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000" w:rsidRDefault="00183000" w:rsidP="00183000">
      <w:pPr>
        <w:pStyle w:val="Ttulo10"/>
        <w:ind w:firstLine="709"/>
        <w:rPr>
          <w:noProof/>
          <w:szCs w:val="22"/>
          <w:lang w:val="pt-BR" w:eastAsia="pt-BR"/>
        </w:rPr>
      </w:pPr>
    </w:p>
    <w:p w:rsidR="00183000" w:rsidRDefault="00183000" w:rsidP="00183000">
      <w:pPr>
        <w:pStyle w:val="Ttulo10"/>
        <w:ind w:firstLine="709"/>
        <w:rPr>
          <w:szCs w:val="24"/>
        </w:rPr>
      </w:pPr>
    </w:p>
    <w:p w:rsidR="00183000" w:rsidRDefault="00183000" w:rsidP="00183000">
      <w:pPr>
        <w:pStyle w:val="Ttulo10"/>
        <w:ind w:firstLine="709"/>
        <w:rPr>
          <w:szCs w:val="24"/>
        </w:rPr>
      </w:pPr>
    </w:p>
    <w:p w:rsidR="00183000" w:rsidRDefault="00183000" w:rsidP="00183000">
      <w:pPr>
        <w:pStyle w:val="Cabealho"/>
        <w:tabs>
          <w:tab w:val="center" w:pos="3402"/>
          <w:tab w:val="right" w:pos="8080"/>
        </w:tabs>
        <w:jc w:val="center"/>
      </w:pPr>
      <w:r>
        <w:rPr>
          <w:noProof/>
          <w:lang w:eastAsia="pt-BR"/>
        </w:rPr>
        <w:drawing>
          <wp:inline distT="0" distB="0" distL="0" distR="0">
            <wp:extent cx="1076325" cy="807185"/>
            <wp:effectExtent l="0" t="0" r="9525" b="0"/>
            <wp:docPr id="12" name="Imagem 1" descr="Resultado de imagem para uf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ufrj"/>
                    <pic:cNvPicPr>
                      <a:picLocks noChangeAspect="1" noChangeArrowheads="1"/>
                    </pic:cNvPicPr>
                  </pic:nvPicPr>
                  <pic:blipFill>
                    <a:blip r:embed="rId8" cstate="print"/>
                    <a:srcRect/>
                    <a:stretch>
                      <a:fillRect/>
                    </a:stretch>
                  </pic:blipFill>
                  <pic:spPr bwMode="auto">
                    <a:xfrm>
                      <a:off x="0" y="0"/>
                      <a:ext cx="1082123" cy="811533"/>
                    </a:xfrm>
                    <a:prstGeom prst="rect">
                      <a:avLst/>
                    </a:prstGeom>
                    <a:noFill/>
                    <a:ln w="9525">
                      <a:noFill/>
                      <a:miter lim="800000"/>
                      <a:headEnd/>
                      <a:tailEnd/>
                    </a:ln>
                  </pic:spPr>
                </pic:pic>
              </a:graphicData>
            </a:graphic>
          </wp:inline>
        </w:drawing>
      </w:r>
      <w:r>
        <w:rPr>
          <w:noProof/>
          <w:lang w:eastAsia="pt-BR"/>
        </w:rPr>
        <w:drawing>
          <wp:inline distT="0" distB="0" distL="0" distR="0">
            <wp:extent cx="2095500" cy="733424"/>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3132"/>
                    <a:stretch/>
                  </pic:blipFill>
                  <pic:spPr bwMode="auto">
                    <a:xfrm>
                      <a:off x="0" y="0"/>
                      <a:ext cx="2223419" cy="7781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965830">
        <w:rPr>
          <w:noProof/>
          <w:lang w:eastAsia="pt-BR"/>
        </w:rPr>
        <w:drawing>
          <wp:inline distT="0" distB="0" distL="0" distR="0">
            <wp:extent cx="733425" cy="787400"/>
            <wp:effectExtent l="0" t="0" r="9525" b="0"/>
            <wp:docPr id="14" name="Imagem 4"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m relacionada"/>
                    <pic:cNvPicPr>
                      <a:picLocks noChangeAspect="1" noChangeArrowheads="1"/>
                    </pic:cNvPicPr>
                  </pic:nvPicPr>
                  <pic:blipFill rotWithShape="1">
                    <a:blip r:embed="rId10" cstate="print"/>
                    <a:srcRect l="17231" r="12895"/>
                    <a:stretch/>
                  </pic:blipFill>
                  <pic:spPr bwMode="auto">
                    <a:xfrm>
                      <a:off x="0" y="0"/>
                      <a:ext cx="737917" cy="7922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83000" w:rsidRDefault="00183000" w:rsidP="00183000">
      <w:pPr>
        <w:pStyle w:val="Ttulo10"/>
        <w:ind w:firstLine="709"/>
        <w:rPr>
          <w:szCs w:val="24"/>
        </w:rPr>
      </w:pPr>
    </w:p>
    <w:p w:rsidR="00183000" w:rsidRPr="003768D8" w:rsidRDefault="00183000" w:rsidP="0080263D">
      <w:pPr>
        <w:pStyle w:val="Ttulo10"/>
        <w:spacing w:line="360" w:lineRule="auto"/>
        <w:ind w:firstLine="709"/>
        <w:rPr>
          <w:b w:val="0"/>
          <w:szCs w:val="24"/>
          <w:u w:val="none"/>
        </w:rPr>
      </w:pPr>
      <w:r w:rsidRPr="003768D8">
        <w:rPr>
          <w:b w:val="0"/>
          <w:szCs w:val="24"/>
          <w:u w:val="none"/>
        </w:rPr>
        <w:t>UNIVERSIDADE FEDERAL DO RIO DE JANEIRO</w:t>
      </w:r>
    </w:p>
    <w:p w:rsidR="00183000" w:rsidRDefault="00183000" w:rsidP="0080263D">
      <w:pPr>
        <w:pStyle w:val="Ttulo10"/>
        <w:spacing w:line="360" w:lineRule="auto"/>
        <w:ind w:firstLine="709"/>
        <w:rPr>
          <w:b w:val="0"/>
          <w:szCs w:val="24"/>
          <w:u w:val="none"/>
        </w:rPr>
      </w:pPr>
      <w:r w:rsidRPr="003768D8">
        <w:rPr>
          <w:b w:val="0"/>
          <w:szCs w:val="24"/>
          <w:u w:val="none"/>
        </w:rPr>
        <w:t>CENTRO DE CIÊNCIAS DA SAÚDE</w:t>
      </w:r>
    </w:p>
    <w:p w:rsidR="00183000" w:rsidRDefault="00183000" w:rsidP="0080263D">
      <w:pPr>
        <w:pStyle w:val="Corpodetexto"/>
        <w:spacing w:after="0" w:line="360" w:lineRule="auto"/>
        <w:jc w:val="center"/>
        <w:rPr>
          <w:lang w:val="pt-PT"/>
        </w:rPr>
      </w:pPr>
      <w:r w:rsidRPr="00796BD9">
        <w:rPr>
          <w:lang w:val="pt-PT"/>
        </w:rPr>
        <w:t>INSTITUTO DE NUTRIÇÃO JOSUÉ DE CASTRO</w:t>
      </w:r>
    </w:p>
    <w:p w:rsidR="00183000" w:rsidRPr="00796BD9" w:rsidRDefault="00183000" w:rsidP="0080263D">
      <w:pPr>
        <w:pStyle w:val="Corpodetexto"/>
        <w:spacing w:after="0" w:line="360" w:lineRule="auto"/>
        <w:jc w:val="center"/>
        <w:rPr>
          <w:lang w:val="pt-PT"/>
        </w:rPr>
      </w:pPr>
      <w:r>
        <w:rPr>
          <w:lang w:val="pt-PT"/>
        </w:rPr>
        <w:t>CURSO DE ESPECIALIZAÇÃO EM NUTRIÇÃO CLÍNICA</w:t>
      </w:r>
    </w:p>
    <w:p w:rsidR="00183000" w:rsidRPr="00C835AB" w:rsidRDefault="00183000" w:rsidP="00183000">
      <w:pPr>
        <w:spacing w:line="360" w:lineRule="auto"/>
        <w:ind w:firstLine="709"/>
        <w:jc w:val="both"/>
      </w:pPr>
      <w:r w:rsidRPr="00C835AB">
        <w:tab/>
      </w:r>
    </w:p>
    <w:p w:rsidR="00183000" w:rsidRPr="00C835AB" w:rsidRDefault="00183000" w:rsidP="00183000">
      <w:pPr>
        <w:spacing w:line="360" w:lineRule="auto"/>
        <w:ind w:firstLine="709"/>
        <w:jc w:val="both"/>
      </w:pPr>
    </w:p>
    <w:p w:rsidR="00183000" w:rsidRDefault="00183000" w:rsidP="00183000">
      <w:pPr>
        <w:spacing w:line="360" w:lineRule="auto"/>
        <w:ind w:firstLine="709"/>
        <w:jc w:val="both"/>
      </w:pPr>
    </w:p>
    <w:p w:rsidR="00183000" w:rsidRDefault="00183000" w:rsidP="00183000">
      <w:pPr>
        <w:spacing w:line="360" w:lineRule="auto"/>
        <w:ind w:firstLine="709"/>
        <w:jc w:val="both"/>
      </w:pPr>
    </w:p>
    <w:p w:rsidR="00183000" w:rsidRDefault="00183000" w:rsidP="00183000">
      <w:pPr>
        <w:spacing w:line="360" w:lineRule="auto"/>
        <w:ind w:firstLine="709"/>
        <w:jc w:val="both"/>
      </w:pPr>
    </w:p>
    <w:p w:rsidR="00183000" w:rsidRPr="00C835AB" w:rsidRDefault="00183000" w:rsidP="00183000">
      <w:pPr>
        <w:spacing w:line="360" w:lineRule="auto"/>
        <w:ind w:firstLine="709"/>
        <w:jc w:val="both"/>
      </w:pPr>
    </w:p>
    <w:p w:rsidR="00183000" w:rsidRPr="00C835AB" w:rsidRDefault="00183000" w:rsidP="00183000">
      <w:pPr>
        <w:spacing w:line="360" w:lineRule="auto"/>
        <w:ind w:firstLine="709"/>
        <w:jc w:val="both"/>
      </w:pPr>
    </w:p>
    <w:p w:rsidR="00183000" w:rsidRPr="00946925" w:rsidRDefault="00946925" w:rsidP="00183000">
      <w:pPr>
        <w:spacing w:line="360" w:lineRule="auto"/>
        <w:jc w:val="center"/>
        <w:rPr>
          <w:rFonts w:eastAsia="Arial Unicode MS"/>
          <w:b/>
          <w:sz w:val="32"/>
          <w:szCs w:val="32"/>
        </w:rPr>
      </w:pPr>
      <w:r w:rsidRPr="00946925">
        <w:rPr>
          <w:b/>
          <w:sz w:val="32"/>
          <w:szCs w:val="32"/>
        </w:rPr>
        <w:t xml:space="preserve">ESTUDO DE CASO: </w:t>
      </w:r>
      <w:r w:rsidR="00F05913" w:rsidRPr="00F05913">
        <w:rPr>
          <w:b/>
          <w:sz w:val="32"/>
          <w:szCs w:val="32"/>
        </w:rPr>
        <w:t xml:space="preserve">NUTRIÇÃO E </w:t>
      </w:r>
      <w:r w:rsidR="00183000" w:rsidRPr="00F05913">
        <w:rPr>
          <w:rFonts w:eastAsia="Arial Unicode MS"/>
          <w:b/>
          <w:caps/>
          <w:sz w:val="32"/>
          <w:szCs w:val="32"/>
        </w:rPr>
        <w:t>les</w:t>
      </w:r>
      <w:r w:rsidRPr="00F05913">
        <w:rPr>
          <w:rFonts w:eastAsia="Arial Unicode MS"/>
          <w:b/>
          <w:caps/>
          <w:sz w:val="32"/>
          <w:szCs w:val="32"/>
        </w:rPr>
        <w:t>ÃO p</w:t>
      </w:r>
      <w:r w:rsidR="00183000" w:rsidRPr="00F05913">
        <w:rPr>
          <w:rFonts w:eastAsia="Arial Unicode MS"/>
          <w:b/>
          <w:caps/>
          <w:sz w:val="32"/>
          <w:szCs w:val="32"/>
        </w:rPr>
        <w:t xml:space="preserve">OR PRESSÃO </w:t>
      </w:r>
    </w:p>
    <w:p w:rsidR="00183000" w:rsidRPr="00C835AB" w:rsidRDefault="00183000" w:rsidP="00183000">
      <w:pPr>
        <w:spacing w:line="360" w:lineRule="auto"/>
        <w:jc w:val="center"/>
      </w:pPr>
    </w:p>
    <w:p w:rsidR="00183000" w:rsidRPr="00C835AB" w:rsidRDefault="00183000" w:rsidP="00183000">
      <w:pPr>
        <w:spacing w:line="360" w:lineRule="auto"/>
        <w:ind w:firstLine="709"/>
        <w:jc w:val="center"/>
      </w:pPr>
    </w:p>
    <w:p w:rsidR="00183000" w:rsidRPr="00C835AB" w:rsidRDefault="00183000" w:rsidP="00183000">
      <w:pPr>
        <w:spacing w:line="360" w:lineRule="auto"/>
        <w:ind w:firstLine="709"/>
        <w:jc w:val="center"/>
      </w:pPr>
    </w:p>
    <w:p w:rsidR="00183000" w:rsidRPr="00C835AB" w:rsidRDefault="00183000" w:rsidP="00183000">
      <w:pPr>
        <w:spacing w:line="360" w:lineRule="auto"/>
        <w:ind w:firstLine="709"/>
        <w:jc w:val="center"/>
      </w:pPr>
    </w:p>
    <w:p w:rsidR="00183000" w:rsidRPr="00C835AB" w:rsidRDefault="00183000" w:rsidP="00183000">
      <w:pPr>
        <w:spacing w:line="360" w:lineRule="auto"/>
        <w:ind w:firstLine="709"/>
        <w:jc w:val="center"/>
      </w:pPr>
    </w:p>
    <w:p w:rsidR="00183000" w:rsidRPr="00C835AB" w:rsidRDefault="00183000" w:rsidP="00183000">
      <w:pPr>
        <w:spacing w:line="360" w:lineRule="auto"/>
        <w:ind w:firstLine="709"/>
        <w:jc w:val="center"/>
      </w:pPr>
    </w:p>
    <w:p w:rsidR="00183000" w:rsidRPr="00C835AB" w:rsidRDefault="00183000" w:rsidP="00183000">
      <w:pPr>
        <w:spacing w:line="360" w:lineRule="auto"/>
        <w:ind w:firstLine="709"/>
        <w:jc w:val="right"/>
      </w:pPr>
      <w:r w:rsidRPr="00C835AB">
        <w:t>Alun</w:t>
      </w:r>
      <w:r>
        <w:t>o</w:t>
      </w:r>
      <w:r w:rsidRPr="00C835AB">
        <w:t xml:space="preserve">: </w:t>
      </w:r>
      <w:r>
        <w:t xml:space="preserve">Beatriz Farias dos Santos </w:t>
      </w:r>
    </w:p>
    <w:p w:rsidR="00183000" w:rsidRDefault="00183000" w:rsidP="00183000">
      <w:pPr>
        <w:spacing w:line="360" w:lineRule="auto"/>
        <w:ind w:firstLine="709"/>
        <w:jc w:val="center"/>
      </w:pPr>
    </w:p>
    <w:p w:rsidR="00183000" w:rsidRDefault="00183000" w:rsidP="00183000">
      <w:pPr>
        <w:spacing w:line="360" w:lineRule="auto"/>
        <w:ind w:firstLine="709"/>
        <w:jc w:val="center"/>
      </w:pPr>
    </w:p>
    <w:p w:rsidR="00183000" w:rsidRDefault="00183000" w:rsidP="00183000">
      <w:pPr>
        <w:spacing w:line="360" w:lineRule="auto"/>
        <w:ind w:firstLine="709"/>
        <w:jc w:val="center"/>
      </w:pPr>
    </w:p>
    <w:p w:rsidR="00183000" w:rsidRDefault="00183000" w:rsidP="00183000">
      <w:pPr>
        <w:spacing w:line="360" w:lineRule="auto"/>
        <w:ind w:firstLine="709"/>
        <w:jc w:val="center"/>
      </w:pPr>
    </w:p>
    <w:p w:rsidR="00183000" w:rsidRPr="00C835AB" w:rsidRDefault="00183000" w:rsidP="00183000">
      <w:pPr>
        <w:spacing w:line="360" w:lineRule="auto"/>
        <w:ind w:firstLine="709"/>
        <w:jc w:val="center"/>
      </w:pPr>
    </w:p>
    <w:p w:rsidR="00183000" w:rsidRPr="00C835AB" w:rsidRDefault="00183000" w:rsidP="00183000">
      <w:pPr>
        <w:spacing w:line="360" w:lineRule="auto"/>
        <w:ind w:firstLine="709"/>
        <w:jc w:val="center"/>
      </w:pPr>
      <w:r w:rsidRPr="00C835AB">
        <w:t>Rio de Janeiro</w:t>
      </w:r>
    </w:p>
    <w:p w:rsidR="00183000" w:rsidRDefault="00183000" w:rsidP="00183000">
      <w:pPr>
        <w:spacing w:line="360" w:lineRule="auto"/>
        <w:ind w:firstLine="709"/>
        <w:jc w:val="center"/>
      </w:pPr>
      <w:r w:rsidRPr="00C835AB">
        <w:t>20</w:t>
      </w:r>
      <w:r>
        <w:t>22</w:t>
      </w:r>
    </w:p>
    <w:p w:rsidR="00946925" w:rsidRDefault="00946925" w:rsidP="00183000">
      <w:pPr>
        <w:spacing w:line="360" w:lineRule="auto"/>
        <w:ind w:firstLine="709"/>
        <w:jc w:val="center"/>
      </w:pPr>
    </w:p>
    <w:p w:rsidR="00946925" w:rsidRDefault="00946925" w:rsidP="00183000">
      <w:pPr>
        <w:spacing w:line="360" w:lineRule="auto"/>
        <w:ind w:firstLine="709"/>
        <w:jc w:val="center"/>
      </w:pPr>
    </w:p>
    <w:p w:rsidR="00946925" w:rsidRPr="00946925" w:rsidRDefault="00946925" w:rsidP="00946925">
      <w:pPr>
        <w:spacing w:line="360" w:lineRule="auto"/>
        <w:jc w:val="center"/>
        <w:rPr>
          <w:sz w:val="28"/>
          <w:szCs w:val="28"/>
        </w:rPr>
      </w:pPr>
    </w:p>
    <w:p w:rsidR="00946925" w:rsidRPr="00946925" w:rsidRDefault="00946925" w:rsidP="00946925">
      <w:pPr>
        <w:spacing w:line="360" w:lineRule="auto"/>
        <w:jc w:val="center"/>
        <w:rPr>
          <w:rFonts w:ascii="Arial" w:hAnsi="Arial" w:cs="Arial"/>
          <w:sz w:val="28"/>
          <w:szCs w:val="28"/>
        </w:rPr>
      </w:pPr>
      <w:r w:rsidRPr="00946925">
        <w:rPr>
          <w:sz w:val="28"/>
          <w:szCs w:val="28"/>
        </w:rPr>
        <w:t>BEATRIZ FARIAS DOS SANTOS</w:t>
      </w:r>
    </w:p>
    <w:p w:rsidR="00946925" w:rsidRDefault="00946925" w:rsidP="00946925">
      <w:pPr>
        <w:spacing w:line="360" w:lineRule="auto"/>
        <w:jc w:val="center"/>
        <w:rPr>
          <w:rFonts w:ascii="Arial" w:hAnsi="Arial" w:cs="Arial"/>
          <w:sz w:val="32"/>
          <w:szCs w:val="32"/>
        </w:rPr>
      </w:pPr>
    </w:p>
    <w:p w:rsidR="00946925" w:rsidRDefault="00946925" w:rsidP="00946925">
      <w:pPr>
        <w:spacing w:line="360" w:lineRule="auto"/>
        <w:jc w:val="center"/>
        <w:rPr>
          <w:rFonts w:ascii="Arial" w:hAnsi="Arial" w:cs="Arial"/>
          <w:sz w:val="32"/>
          <w:szCs w:val="32"/>
        </w:rPr>
      </w:pPr>
    </w:p>
    <w:p w:rsidR="00946925" w:rsidRDefault="00946925" w:rsidP="00946925">
      <w:pPr>
        <w:spacing w:line="360" w:lineRule="auto"/>
        <w:jc w:val="center"/>
        <w:rPr>
          <w:rFonts w:ascii="Arial" w:hAnsi="Arial" w:cs="Arial"/>
          <w:sz w:val="32"/>
          <w:szCs w:val="32"/>
        </w:rPr>
      </w:pPr>
    </w:p>
    <w:p w:rsidR="00413B1F" w:rsidRPr="00F05913" w:rsidRDefault="00413B1F" w:rsidP="00413B1F">
      <w:pPr>
        <w:spacing w:line="360" w:lineRule="auto"/>
        <w:jc w:val="center"/>
        <w:rPr>
          <w:rFonts w:eastAsia="Arial Unicode MS"/>
          <w:b/>
          <w:caps/>
          <w:sz w:val="32"/>
          <w:szCs w:val="32"/>
        </w:rPr>
      </w:pPr>
      <w:r w:rsidRPr="00946925">
        <w:rPr>
          <w:b/>
          <w:sz w:val="32"/>
          <w:szCs w:val="32"/>
        </w:rPr>
        <w:t xml:space="preserve">ESTUDO DE CASO: </w:t>
      </w:r>
      <w:r w:rsidR="00F05913">
        <w:rPr>
          <w:b/>
          <w:sz w:val="32"/>
          <w:szCs w:val="32"/>
        </w:rPr>
        <w:t xml:space="preserve">NUTRIÇÃO </w:t>
      </w:r>
      <w:r w:rsidR="00F05913" w:rsidRPr="00F05913">
        <w:rPr>
          <w:b/>
          <w:sz w:val="32"/>
          <w:szCs w:val="32"/>
        </w:rPr>
        <w:t xml:space="preserve">E </w:t>
      </w:r>
      <w:r w:rsidRPr="00F05913">
        <w:rPr>
          <w:rFonts w:eastAsia="Arial Unicode MS"/>
          <w:b/>
          <w:caps/>
          <w:sz w:val="32"/>
          <w:szCs w:val="32"/>
        </w:rPr>
        <w:t xml:space="preserve">lesÃO pOR PRESSÃO </w:t>
      </w:r>
    </w:p>
    <w:p w:rsidR="00413B1F" w:rsidRPr="00946925" w:rsidRDefault="00413B1F" w:rsidP="00413B1F">
      <w:pPr>
        <w:spacing w:line="360" w:lineRule="auto"/>
        <w:jc w:val="center"/>
        <w:rPr>
          <w:rFonts w:eastAsia="Arial Unicode MS"/>
          <w:b/>
          <w:sz w:val="32"/>
          <w:szCs w:val="32"/>
        </w:rPr>
      </w:pPr>
    </w:p>
    <w:p w:rsidR="00413B1F" w:rsidRDefault="00413B1F" w:rsidP="00946925">
      <w:pPr>
        <w:ind w:left="4248"/>
        <w:jc w:val="both"/>
        <w:rPr>
          <w:rStyle w:val="normaltextrun"/>
          <w:rFonts w:ascii="Arial" w:hAnsi="Arial" w:cs="Arial"/>
        </w:rPr>
      </w:pPr>
    </w:p>
    <w:p w:rsidR="00946925" w:rsidRPr="00413B1F" w:rsidRDefault="00946925" w:rsidP="00946925">
      <w:pPr>
        <w:ind w:left="4248"/>
        <w:jc w:val="both"/>
        <w:rPr>
          <w:sz w:val="20"/>
          <w:szCs w:val="20"/>
        </w:rPr>
      </w:pPr>
      <w:r w:rsidRPr="00413B1F">
        <w:rPr>
          <w:rStyle w:val="normaltextrun"/>
          <w:sz w:val="20"/>
          <w:szCs w:val="20"/>
        </w:rPr>
        <w:t>MONOGRAFIA SUBMETIDA AO CORPO DOCENTE DO PROGRAMA DE PÓS-GRADUAÇÃO EM NUTRIÇÃO CLÍNICA DO INSTITUTO DE NUTRIÇÃO JOSUÉ DE CASTRO DA UNIVERSIDADE FEDERAL DO RIO DE JANEIRO COMO PARTE DOS REQUISITOS NECESSÁRIOS PARA A OBTENÇÃO DO GRAU DE ESPECIALISTA EM NUTRIÇÃO CLÍNICA</w:t>
      </w:r>
      <w:r w:rsidRPr="00413B1F">
        <w:rPr>
          <w:sz w:val="20"/>
          <w:szCs w:val="20"/>
        </w:rPr>
        <w:t>.</w:t>
      </w:r>
    </w:p>
    <w:p w:rsidR="00946925" w:rsidRPr="00413B1F" w:rsidRDefault="00946925" w:rsidP="00946925">
      <w:pPr>
        <w:spacing w:line="360" w:lineRule="auto"/>
        <w:rPr>
          <w:sz w:val="20"/>
          <w:szCs w:val="20"/>
        </w:rPr>
      </w:pPr>
    </w:p>
    <w:p w:rsidR="00946925" w:rsidRDefault="00946925" w:rsidP="00946925">
      <w:pPr>
        <w:spacing w:line="360" w:lineRule="auto"/>
      </w:pPr>
    </w:p>
    <w:p w:rsidR="00413B1F" w:rsidRDefault="00413B1F" w:rsidP="00946925">
      <w:pPr>
        <w:spacing w:line="360" w:lineRule="auto"/>
        <w:rPr>
          <w:sz w:val="28"/>
          <w:szCs w:val="28"/>
        </w:rPr>
      </w:pPr>
    </w:p>
    <w:p w:rsidR="00413B1F" w:rsidRDefault="00413B1F" w:rsidP="00946925">
      <w:pPr>
        <w:spacing w:line="360" w:lineRule="auto"/>
        <w:rPr>
          <w:sz w:val="28"/>
          <w:szCs w:val="28"/>
        </w:rPr>
      </w:pPr>
    </w:p>
    <w:p w:rsidR="00946925" w:rsidRPr="00413B1F" w:rsidRDefault="00946925" w:rsidP="00946925">
      <w:pPr>
        <w:spacing w:line="360" w:lineRule="auto"/>
        <w:rPr>
          <w:sz w:val="28"/>
          <w:szCs w:val="28"/>
        </w:rPr>
      </w:pPr>
      <w:r w:rsidRPr="00413B1F">
        <w:rPr>
          <w:sz w:val="28"/>
          <w:szCs w:val="28"/>
        </w:rPr>
        <w:t xml:space="preserve">Orientadora: Prof.ª Dr.ª Ana Paula Menna Barreto </w:t>
      </w:r>
    </w:p>
    <w:p w:rsidR="00946925" w:rsidRPr="00413B1F" w:rsidRDefault="00946925" w:rsidP="00946925">
      <w:pPr>
        <w:spacing w:line="360" w:lineRule="auto"/>
        <w:rPr>
          <w:sz w:val="28"/>
          <w:szCs w:val="28"/>
        </w:rPr>
      </w:pPr>
      <w:r w:rsidRPr="00413B1F">
        <w:rPr>
          <w:sz w:val="28"/>
          <w:szCs w:val="28"/>
        </w:rPr>
        <w:t>Coorientadora: Prof.ª Dr.ª Lismeia Raimundo Soares</w:t>
      </w:r>
    </w:p>
    <w:p w:rsidR="00946925" w:rsidRDefault="00946925" w:rsidP="00946925">
      <w:pPr>
        <w:spacing w:line="360" w:lineRule="auto"/>
        <w:rPr>
          <w:sz w:val="28"/>
          <w:szCs w:val="28"/>
        </w:rPr>
      </w:pPr>
    </w:p>
    <w:p w:rsidR="00413B1F" w:rsidRDefault="00413B1F" w:rsidP="00946925">
      <w:pPr>
        <w:spacing w:line="360" w:lineRule="auto"/>
        <w:rPr>
          <w:sz w:val="28"/>
          <w:szCs w:val="28"/>
        </w:rPr>
      </w:pPr>
    </w:p>
    <w:p w:rsidR="00413B1F" w:rsidRPr="00413B1F" w:rsidRDefault="00413B1F" w:rsidP="00946925">
      <w:pPr>
        <w:spacing w:line="360" w:lineRule="auto"/>
        <w:rPr>
          <w:sz w:val="28"/>
          <w:szCs w:val="28"/>
        </w:rPr>
      </w:pPr>
    </w:p>
    <w:p w:rsidR="00946925" w:rsidRPr="00413B1F" w:rsidRDefault="00946925" w:rsidP="00946925">
      <w:pPr>
        <w:spacing w:line="360" w:lineRule="auto"/>
        <w:rPr>
          <w:sz w:val="28"/>
          <w:szCs w:val="28"/>
        </w:rPr>
      </w:pPr>
    </w:p>
    <w:p w:rsidR="00946925" w:rsidRPr="00413B1F" w:rsidRDefault="00946925" w:rsidP="00946925">
      <w:pPr>
        <w:spacing w:line="360" w:lineRule="auto"/>
        <w:ind w:firstLine="709"/>
        <w:jc w:val="center"/>
        <w:rPr>
          <w:sz w:val="28"/>
          <w:szCs w:val="28"/>
        </w:rPr>
      </w:pPr>
      <w:r w:rsidRPr="00413B1F">
        <w:rPr>
          <w:sz w:val="28"/>
          <w:szCs w:val="28"/>
        </w:rPr>
        <w:t>Rio de Janeiro</w:t>
      </w:r>
    </w:p>
    <w:p w:rsidR="00946925" w:rsidRDefault="00413B1F" w:rsidP="00413B1F">
      <w:pPr>
        <w:tabs>
          <w:tab w:val="center" w:pos="4606"/>
          <w:tab w:val="left" w:pos="7140"/>
        </w:tabs>
        <w:spacing w:line="360" w:lineRule="auto"/>
        <w:ind w:firstLine="709"/>
        <w:rPr>
          <w:sz w:val="28"/>
          <w:szCs w:val="28"/>
        </w:rPr>
      </w:pPr>
      <w:r>
        <w:rPr>
          <w:sz w:val="28"/>
          <w:szCs w:val="28"/>
        </w:rPr>
        <w:tab/>
      </w:r>
      <w:r w:rsidR="00CA2216">
        <w:rPr>
          <w:noProof/>
          <w:sz w:val="28"/>
          <w:szCs w:val="28"/>
        </w:rPr>
        <w:pict>
          <v:oval id="Elipse 15" o:spid="_x0000_s1026" style="position:absolute;left:0;text-align:left;margin-left:437.85pt;margin-top:39.4pt;width:31.7pt;height:23.75pt;z-index:2516664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" fillcolor="white [3212]" strokecolor="white [3212]" strokeweight="1pt">
            <v:stroke joinstyle="miter"/>
          </v:oval>
        </w:pict>
      </w:r>
      <w:r w:rsidR="00946925" w:rsidRPr="00413B1F">
        <w:rPr>
          <w:sz w:val="28"/>
          <w:szCs w:val="28"/>
        </w:rPr>
        <w:t>2022</w:t>
      </w:r>
      <w:r>
        <w:rPr>
          <w:sz w:val="28"/>
          <w:szCs w:val="28"/>
        </w:rPr>
        <w:tab/>
      </w:r>
    </w:p>
    <w:p w:rsidR="00413B1F" w:rsidRDefault="00413B1F" w:rsidP="00413B1F">
      <w:pPr>
        <w:tabs>
          <w:tab w:val="center" w:pos="4606"/>
          <w:tab w:val="left" w:pos="7140"/>
        </w:tabs>
        <w:spacing w:line="360" w:lineRule="auto"/>
        <w:ind w:firstLine="709"/>
        <w:rPr>
          <w:sz w:val="28"/>
          <w:szCs w:val="28"/>
        </w:rPr>
      </w:pPr>
    </w:p>
    <w:p w:rsidR="00183000" w:rsidRPr="00C835AB" w:rsidRDefault="00CA2216" w:rsidP="00183000">
      <w:pPr>
        <w:pStyle w:val="Corpodetexto"/>
        <w:spacing w:line="360" w:lineRule="auto"/>
        <w:ind w:firstLine="709"/>
        <w:sectPr w:rsidR="00183000" w:rsidRPr="00C835AB" w:rsidSect="000B2688">
          <w:headerReference w:type="default" r:id="rId11"/>
          <w:pgSz w:w="11906" w:h="16838"/>
          <w:pgMar w:top="1417" w:right="1701" w:bottom="1417" w:left="1701" w:header="708" w:footer="720" w:gutter="0"/>
          <w:cols w:space="720"/>
          <w:titlePg/>
          <w:docGrid w:linePitch="360"/>
        </w:sectPr>
      </w:pPr>
      <w:r w:rsidRPr="00C835AB">
        <w:fldChar w:fldCharType="begin"/>
      </w:r>
      <w:r w:rsidR="00183000" w:rsidRPr="00C835AB">
        <w:instrText xml:space="preserve"> TOC \c "QUADRO" </w:instrText>
      </w:r>
      <w:r w:rsidRPr="00C835AB">
        <w:fldChar w:fldCharType="end"/>
      </w:r>
    </w:p>
    <w:p w:rsidR="00183000" w:rsidRDefault="00183000" w:rsidP="00183000">
      <w:pPr>
        <w:pStyle w:val="PargrafodaLista"/>
        <w:suppressAutoHyphens/>
        <w:spacing w:line="360" w:lineRule="auto"/>
        <w:ind w:left="709"/>
        <w:contextualSpacing w:val="0"/>
        <w:jc w:val="both"/>
        <w:rPr>
          <w:b/>
          <w:bCs/>
        </w:rPr>
      </w:pPr>
      <w:r w:rsidRPr="00C835AB">
        <w:rPr>
          <w:b/>
          <w:bCs/>
        </w:rPr>
        <w:lastRenderedPageBreak/>
        <w:t>INTRODUÇÃO</w:t>
      </w:r>
    </w:p>
    <w:p w:rsidR="00413B1F" w:rsidRDefault="00413B1F" w:rsidP="00183000">
      <w:pPr>
        <w:pStyle w:val="PargrafodaLista"/>
        <w:suppressAutoHyphens/>
        <w:spacing w:line="360" w:lineRule="auto"/>
        <w:ind w:left="709"/>
        <w:contextualSpacing w:val="0"/>
        <w:jc w:val="both"/>
      </w:pPr>
    </w:p>
    <w:p w:rsidR="00183000" w:rsidRPr="004C5226" w:rsidRDefault="00183000" w:rsidP="00413B1F">
      <w:pPr>
        <w:suppressAutoHyphens/>
        <w:spacing w:line="360" w:lineRule="auto"/>
        <w:ind w:firstLine="426"/>
        <w:jc w:val="both"/>
        <w:rPr>
          <w:rStyle w:val="mixed-citation"/>
          <w:sz w:val="22"/>
          <w:szCs w:val="22"/>
        </w:rPr>
      </w:pPr>
      <w:bookmarkStart w:id="0" w:name="_Hlk101005480"/>
      <w:r w:rsidRPr="004C5226">
        <w:rPr>
          <w:sz w:val="22"/>
          <w:szCs w:val="22"/>
        </w:rPr>
        <w:t xml:space="preserve">Segundo a </w:t>
      </w:r>
      <w:r w:rsidRPr="004C5226">
        <w:rPr>
          <w:i/>
          <w:iCs/>
          <w:sz w:val="22"/>
          <w:szCs w:val="22"/>
        </w:rPr>
        <w:t>NationalPressureUlcerAdvisoryPanel</w:t>
      </w:r>
      <w:r w:rsidRPr="004C5226">
        <w:rPr>
          <w:sz w:val="22"/>
          <w:szCs w:val="22"/>
        </w:rPr>
        <w:t xml:space="preserve"> (NPUAP) lesão por pressão (LPP) é um dano localizado na pele e tecido mole subjacente geralmente sobre uma proeminência óssea ou relacionado a um dispositivo médico ou outro dispositivo (Ayello et al., 2016; </w:t>
      </w:r>
      <w:r w:rsidRPr="004C5226">
        <w:rPr>
          <w:rStyle w:val="mixed-citation"/>
          <w:sz w:val="22"/>
          <w:szCs w:val="22"/>
        </w:rPr>
        <w:t>EuropeanPressureUlcerAdvisoryPanel/ EPUAP, 2019).</w:t>
      </w:r>
    </w:p>
    <w:p w:rsidR="00183000" w:rsidRPr="004C5226" w:rsidRDefault="00183000" w:rsidP="00413B1F">
      <w:pPr>
        <w:suppressAutoHyphens/>
        <w:spacing w:line="360" w:lineRule="auto"/>
        <w:ind w:firstLine="426"/>
        <w:jc w:val="both"/>
        <w:rPr>
          <w:sz w:val="22"/>
          <w:szCs w:val="22"/>
          <w:shd w:val="clear" w:color="auto" w:fill="FFFFFF"/>
          <w:lang w:val="en-US"/>
        </w:rPr>
      </w:pPr>
      <w:r w:rsidRPr="004C5226">
        <w:rPr>
          <w:sz w:val="22"/>
          <w:szCs w:val="22"/>
        </w:rPr>
        <w:t>A lesão ocorre como resultado de pressão intensa e/ou prolongada em combinação com a tensão ou força de cisalhamento. Os principais mecanismos pelos quais a pressão e a força de cisalhamento promovem o desenvolvimento de LPP são: isquemia, reperfusão (dano que ocorre em determinado tecido com a restauração do fluxo sanguíneo, após um período de isquemia), prejuízo na drenagem linfática e deformação celular (que pode promover ruptura de organela e morte celular) (</w:t>
      </w:r>
      <w:r w:rsidRPr="004C5226">
        <w:rPr>
          <w:sz w:val="22"/>
          <w:szCs w:val="22"/>
          <w:shd w:val="clear" w:color="auto" w:fill="FFFFFF"/>
          <w:lang w:val="en-US"/>
        </w:rPr>
        <w:t xml:space="preserve">Edsberg et al., 2016). </w:t>
      </w:r>
    </w:p>
    <w:p w:rsidR="00183000" w:rsidRPr="004C5226" w:rsidRDefault="00183000" w:rsidP="00413B1F">
      <w:pPr>
        <w:suppressAutoHyphens/>
        <w:spacing w:line="360" w:lineRule="auto"/>
        <w:ind w:firstLine="426"/>
        <w:jc w:val="both"/>
        <w:rPr>
          <w:sz w:val="22"/>
          <w:szCs w:val="22"/>
          <w:shd w:val="clear" w:color="auto" w:fill="FFFFFF"/>
        </w:rPr>
      </w:pPr>
      <w:bookmarkStart w:id="1" w:name="_Hlk101003248"/>
      <w:r w:rsidRPr="004C5226">
        <w:rPr>
          <w:sz w:val="22"/>
          <w:szCs w:val="22"/>
          <w:shd w:val="clear" w:color="auto" w:fill="FFFFFF"/>
        </w:rPr>
        <w:t xml:space="preserve">Ocorrem geralmente em pessoas com mobilidade funcional limitada, expostas a períodos prolongados de exposição a forças sustentadas de pressão/cisalhamento deitadas ou sentadas em uma posição por muito tempo. Embora seja reconhecido que existem inúmeros fatores de risco potenciais, alguns fatores específicos desempenham um papel fundamental no desenvolvimento de úlceras de pressão, como idade, atividade e mobilidade prejudicadas e alteração do estado nutricional (desnutrição ou obesidade) (Moore et al., 2019). </w:t>
      </w:r>
    </w:p>
    <w:bookmarkEnd w:id="1"/>
    <w:p w:rsidR="00F05913" w:rsidRPr="004C5226" w:rsidRDefault="00183000" w:rsidP="00F05913">
      <w:pPr>
        <w:suppressAutoHyphens/>
        <w:spacing w:line="360" w:lineRule="auto"/>
        <w:ind w:firstLine="426"/>
        <w:jc w:val="both"/>
        <w:rPr>
          <w:rStyle w:val="mixed-citation"/>
          <w:sz w:val="22"/>
          <w:szCs w:val="22"/>
        </w:rPr>
      </w:pPr>
      <w:r w:rsidRPr="004C5226">
        <w:rPr>
          <w:sz w:val="22"/>
          <w:szCs w:val="22"/>
          <w:shd w:val="clear" w:color="auto" w:fill="FFFFFF"/>
        </w:rPr>
        <w:t>O surgimento de LPP tem sido observado em 36% dos pacientes idosos com fratura no quadril e de 10 a 35% no momento da admissão em instituições de longa permanência (ILP)</w:t>
      </w:r>
      <w:r w:rsidR="00F05913">
        <w:rPr>
          <w:sz w:val="22"/>
          <w:szCs w:val="22"/>
          <w:shd w:val="clear" w:color="auto" w:fill="FFFFFF"/>
        </w:rPr>
        <w:t xml:space="preserve"> (</w:t>
      </w:r>
      <w:r w:rsidR="00F05913" w:rsidRPr="004C5226">
        <w:rPr>
          <w:rStyle w:val="mixed-citation"/>
          <w:sz w:val="22"/>
          <w:szCs w:val="22"/>
        </w:rPr>
        <w:t>EuropeanPressureUlcerAdvisoryPanel/ EPUAP, 2019).</w:t>
      </w:r>
    </w:p>
    <w:p w:rsidR="00183000" w:rsidRPr="004C5226" w:rsidRDefault="00183000" w:rsidP="00413B1F">
      <w:pPr>
        <w:suppressAutoHyphens/>
        <w:spacing w:line="360" w:lineRule="auto"/>
        <w:ind w:firstLine="426"/>
        <w:jc w:val="both"/>
        <w:rPr>
          <w:sz w:val="22"/>
          <w:szCs w:val="22"/>
          <w:shd w:val="clear" w:color="auto" w:fill="FFFFFF"/>
        </w:rPr>
      </w:pPr>
      <w:r w:rsidRPr="004C5226">
        <w:rPr>
          <w:sz w:val="22"/>
          <w:szCs w:val="22"/>
          <w:shd w:val="clear" w:color="auto" w:fill="FFFFFF"/>
        </w:rPr>
        <w:t>As estimativas de prevalência e incidência variam de acordo com a população avaliada, os métodos de coleta de dados utilizados e as decisões sobre a inclusão ou não de LPP em estágio I (já que não há ferida aberta neste estágio, mas evidência de possível dano tecidual) (EPUAP, 2019). </w:t>
      </w:r>
      <w:r w:rsidRPr="004C5226">
        <w:rPr>
          <w:sz w:val="22"/>
          <w:szCs w:val="22"/>
        </w:rPr>
        <w:t xml:space="preserve">Nos EUA, aproximadamente 1 a 3 milhões de pessoas desenvolvem LPP a cada ano, sendo 10-18% nos cuidados agudos gerais, 2,3-28% nos cuidados prolongados e até 29% nos cuidados domiciliares e 60.000 por ano morrem devido às complicações (VanGilder et al., 2009; Lyder et al., 2012). </w:t>
      </w:r>
      <w:r w:rsidRPr="004C5226">
        <w:rPr>
          <w:sz w:val="22"/>
          <w:szCs w:val="22"/>
          <w:shd w:val="clear" w:color="auto" w:fill="FFFFFF"/>
        </w:rPr>
        <w:t>A não cicatrização de lesões afeta de 3-6 milhões de pessoas idosas e representa 85% desse evento (Blanc et al., 2015).</w:t>
      </w:r>
    </w:p>
    <w:p w:rsidR="00183000" w:rsidRPr="00081BF3" w:rsidRDefault="00183000" w:rsidP="00413B1F">
      <w:pPr>
        <w:suppressAutoHyphens/>
        <w:spacing w:line="360" w:lineRule="auto"/>
        <w:ind w:firstLine="426"/>
        <w:jc w:val="both"/>
        <w:rPr>
          <w:sz w:val="22"/>
          <w:szCs w:val="22"/>
        </w:rPr>
      </w:pPr>
      <w:r w:rsidRPr="00081BF3">
        <w:rPr>
          <w:sz w:val="22"/>
          <w:szCs w:val="22"/>
        </w:rPr>
        <w:t xml:space="preserve">Existem algumas ferramentas de avaliação de risco de LPP, como a de Braden, a de </w:t>
      </w:r>
      <w:r w:rsidRPr="00081BF3">
        <w:rPr>
          <w:color w:val="000000"/>
          <w:sz w:val="22"/>
          <w:szCs w:val="22"/>
        </w:rPr>
        <w:t>Waterlow e a de Ramstadius, porém os estudos demonstram que o uso dessas ferramentas não traz diferença na incidência ou gravidade da LPP, em comparação com o julgamento clínico. </w:t>
      </w:r>
      <w:r w:rsidRPr="00081BF3">
        <w:rPr>
          <w:sz w:val="22"/>
          <w:szCs w:val="22"/>
        </w:rPr>
        <w:t xml:space="preserve">Portanto, qualquer intervenção que possa ajudar a evitar LPP ou tratá-las pode ser importante para diminuir o custo dos cuidados com LPP e aumentar a qualidade de vida dos indivíduos afetados </w:t>
      </w:r>
      <w:r w:rsidRPr="00081BF3">
        <w:rPr>
          <w:color w:val="000000"/>
          <w:sz w:val="22"/>
          <w:szCs w:val="22"/>
        </w:rPr>
        <w:t>(Moore et al., 2019)</w:t>
      </w:r>
      <w:r w:rsidRPr="00081BF3">
        <w:rPr>
          <w:sz w:val="22"/>
          <w:szCs w:val="22"/>
        </w:rPr>
        <w:t xml:space="preserve">. Nesse contexto, se destaca a importância do cuidado </w:t>
      </w:r>
      <w:r w:rsidRPr="00081BF3">
        <w:rPr>
          <w:sz w:val="22"/>
          <w:szCs w:val="22"/>
        </w:rPr>
        <w:lastRenderedPageBreak/>
        <w:t>nutricional, na tentativa de equilíbrio do estado nutricional, da escolha da melhor via de acesso para nutrir o paciente e características da dieta (Fernandes et al., 2021). Embora a ingestão ideal de nutrientes para incentivar a cicatrização de feridas seja desconhecida, maiores necessidades de energia, proteínas (incluindo a arginina), zinco e vitaminas A (incluindo carotenóide), C e E já foram documentadas (Saghaleini et al., 2018).</w:t>
      </w:r>
    </w:p>
    <w:p w:rsidR="00183000" w:rsidRPr="00081BF3" w:rsidRDefault="00183000" w:rsidP="00413B1F">
      <w:pPr>
        <w:suppressAutoHyphens/>
        <w:spacing w:line="360" w:lineRule="auto"/>
        <w:ind w:firstLine="426"/>
        <w:jc w:val="both"/>
        <w:rPr>
          <w:sz w:val="22"/>
          <w:szCs w:val="22"/>
        </w:rPr>
      </w:pPr>
      <w:r w:rsidRPr="00081BF3">
        <w:rPr>
          <w:sz w:val="22"/>
          <w:szCs w:val="22"/>
        </w:rPr>
        <w:t>Recente publicação da Braspen (202</w:t>
      </w:r>
      <w:r w:rsidR="00F05913">
        <w:rPr>
          <w:sz w:val="22"/>
          <w:szCs w:val="22"/>
        </w:rPr>
        <w:t>1</w:t>
      </w:r>
      <w:r w:rsidRPr="00081BF3">
        <w:rPr>
          <w:sz w:val="22"/>
          <w:szCs w:val="22"/>
        </w:rPr>
        <w:t>) sobre esse tema, indica: 1) avaliar individualmente (pela equipe multidisciplinar de terapia nutricional/ EMTN) a necessidade de uso de dietas enriquecidas com nutrientes específicos no decorrer do processo de cicatrização, para pacientes com LPP já instalada; 2) realizar triagem nutricional em até 48h, após admissão hospitalar, com uso de MAN para idosos e NRS– 2002 ou MUST para adultos; 3) avaliar a melhor via de acesso de nutrição; 4) adequar o aporte calórico, proteico e de micronutrientes; 5) integrar ou contribuir com a equipe interdisciplinar na prevenção e no tratamento das LPP.</w:t>
      </w:r>
    </w:p>
    <w:p w:rsidR="00183000" w:rsidRPr="00C04C6D" w:rsidRDefault="00183000" w:rsidP="00413B1F">
      <w:pPr>
        <w:suppressAutoHyphens/>
        <w:spacing w:line="360" w:lineRule="auto"/>
        <w:ind w:firstLine="426"/>
        <w:jc w:val="both"/>
        <w:rPr>
          <w:color w:val="403D39"/>
          <w:sz w:val="22"/>
          <w:szCs w:val="22"/>
          <w:shd w:val="clear" w:color="auto" w:fill="FFFFFF"/>
        </w:rPr>
      </w:pPr>
      <w:r w:rsidRPr="00AB1308">
        <w:rPr>
          <w:sz w:val="22"/>
          <w:szCs w:val="22"/>
          <w:shd w:val="clear" w:color="auto" w:fill="FFFFFF"/>
        </w:rPr>
        <w:t>Assim, o objetivo do estudo é discutir a evolução clínico-nutricional de um paciente idoso não institucionalizado, portador de hipertensão arterial, obesidade e LPP</w:t>
      </w:r>
      <w:r w:rsidRPr="00C04C6D">
        <w:rPr>
          <w:color w:val="403D39"/>
          <w:sz w:val="22"/>
          <w:szCs w:val="22"/>
          <w:shd w:val="clear" w:color="auto" w:fill="FFFFFF"/>
        </w:rPr>
        <w:t>.</w:t>
      </w:r>
    </w:p>
    <w:bookmarkEnd w:id="0"/>
    <w:p w:rsidR="00183000" w:rsidRDefault="00183000" w:rsidP="00413B1F">
      <w:pPr>
        <w:suppressAutoHyphens/>
        <w:spacing w:line="360" w:lineRule="auto"/>
        <w:ind w:firstLine="426"/>
        <w:jc w:val="both"/>
        <w:rPr>
          <w:color w:val="403D39"/>
          <w:sz w:val="22"/>
          <w:szCs w:val="22"/>
          <w:highlight w:val="magenta"/>
          <w:shd w:val="clear" w:color="auto" w:fill="FFFFFF"/>
        </w:rPr>
      </w:pPr>
    </w:p>
    <w:p w:rsidR="000B266F" w:rsidRDefault="000B266F" w:rsidP="000B266F">
      <w:pPr>
        <w:rPr>
          <w:b/>
          <w:sz w:val="28"/>
          <w:szCs w:val="28"/>
        </w:rPr>
      </w:pPr>
      <w:r w:rsidRPr="009A14C4">
        <w:rPr>
          <w:b/>
          <w:sz w:val="28"/>
          <w:szCs w:val="28"/>
        </w:rPr>
        <w:t>PACIENTE E MÉTODOS</w:t>
      </w:r>
    </w:p>
    <w:p w:rsidR="000B266F" w:rsidRPr="009A14C4" w:rsidRDefault="000B266F" w:rsidP="000B266F">
      <w:pPr>
        <w:rPr>
          <w:b/>
          <w:sz w:val="28"/>
          <w:szCs w:val="28"/>
        </w:rPr>
      </w:pPr>
    </w:p>
    <w:p w:rsidR="00650F71" w:rsidRPr="00C04C6D" w:rsidRDefault="000B266F" w:rsidP="00313212">
      <w:pPr>
        <w:suppressAutoHyphens/>
        <w:spacing w:line="360" w:lineRule="auto"/>
        <w:ind w:firstLine="282"/>
        <w:jc w:val="both"/>
        <w:rPr>
          <w:shd w:val="clear" w:color="auto" w:fill="FFFFFF"/>
        </w:rPr>
      </w:pPr>
      <w:r w:rsidRPr="00650F71">
        <w:t xml:space="preserve">O estudo de caso clínico foi realizado com </w:t>
      </w:r>
      <w:r w:rsidR="0006082A" w:rsidRPr="00650F71">
        <w:t xml:space="preserve">paciente </w:t>
      </w:r>
      <w:r w:rsidR="003C3A78">
        <w:t xml:space="preserve">do programa de acompanhamento </w:t>
      </w:r>
      <w:r w:rsidR="0006082A" w:rsidRPr="00650F71">
        <w:t xml:space="preserve">domiciliar do </w:t>
      </w:r>
      <w:r w:rsidR="00650F71" w:rsidRPr="00C04C6D">
        <w:t>SUS (</w:t>
      </w:r>
      <w:r w:rsidR="003C3A78" w:rsidRPr="00C04C6D">
        <w:t>Hospital Municipal Adão Pereira Nunes</w:t>
      </w:r>
      <w:r w:rsidR="00650F71" w:rsidRPr="00C04C6D">
        <w:t>)</w:t>
      </w:r>
      <w:r w:rsidR="000E776E" w:rsidRPr="00C04C6D">
        <w:t xml:space="preserve">, por equipe multidisciplinar (nutricionista, </w:t>
      </w:r>
      <w:r w:rsidR="000E776E" w:rsidRPr="00C04C6D">
        <w:rPr>
          <w:shd w:val="clear" w:color="auto" w:fill="FFFFFF"/>
        </w:rPr>
        <w:t>enfermeira, médica geri</w:t>
      </w:r>
      <w:r w:rsidR="00A5538D" w:rsidRPr="00C04C6D">
        <w:rPr>
          <w:shd w:val="clear" w:color="auto" w:fill="FFFFFF"/>
        </w:rPr>
        <w:t>a</w:t>
      </w:r>
      <w:r w:rsidR="000E776E" w:rsidRPr="00C04C6D">
        <w:rPr>
          <w:shd w:val="clear" w:color="auto" w:fill="FFFFFF"/>
        </w:rPr>
        <w:t>tr</w:t>
      </w:r>
      <w:r w:rsidR="00A5538D" w:rsidRPr="00C04C6D">
        <w:rPr>
          <w:shd w:val="clear" w:color="auto" w:fill="FFFFFF"/>
        </w:rPr>
        <w:t>a</w:t>
      </w:r>
      <w:r w:rsidR="000E776E" w:rsidRPr="00C04C6D">
        <w:rPr>
          <w:shd w:val="clear" w:color="auto" w:fill="FFFFFF"/>
        </w:rPr>
        <w:t xml:space="preserve">, fisioterapeuta, psicóloga, assistente social e fonoaudióloga). </w:t>
      </w:r>
      <w:r w:rsidR="000E776E" w:rsidRPr="00C04C6D">
        <w:t>Foram realizados 7 atendimentos</w:t>
      </w:r>
      <w:r w:rsidR="00A5538D" w:rsidRPr="00C04C6D">
        <w:t xml:space="preserve"> nutricionais</w:t>
      </w:r>
      <w:r w:rsidR="000E776E" w:rsidRPr="00C04C6D">
        <w:t xml:space="preserve">, no período de </w:t>
      </w:r>
      <w:r w:rsidR="000E776E" w:rsidRPr="00C04C6D">
        <w:rPr>
          <w:shd w:val="clear" w:color="auto" w:fill="FFFFFF"/>
        </w:rPr>
        <w:t>30/12/2020 à 19/10/21, com periodicidade variável</w:t>
      </w:r>
      <w:r w:rsidR="00A5538D" w:rsidRPr="00C04C6D">
        <w:rPr>
          <w:shd w:val="clear" w:color="auto" w:fill="FFFFFF"/>
        </w:rPr>
        <w:t xml:space="preserve">: 30/12/2020, 12/01/21, 19/01/21, 02/02/21, 23/02/21, 18/03/21, 19/10/21. </w:t>
      </w:r>
    </w:p>
    <w:p w:rsidR="00650F71" w:rsidRPr="00650F71" w:rsidRDefault="00650F71" w:rsidP="00650F71">
      <w:pPr>
        <w:spacing w:line="360" w:lineRule="auto"/>
        <w:ind w:firstLine="708"/>
        <w:jc w:val="both"/>
        <w:rPr>
          <w:rFonts w:eastAsia="MinionPro-Regular"/>
        </w:rPr>
      </w:pPr>
      <w:bookmarkStart w:id="2" w:name="_Hlk101005854"/>
      <w:r w:rsidRPr="00C04C6D">
        <w:rPr>
          <w:kern w:val="24"/>
        </w:rPr>
        <w:t>Registrou-se o peso atual e estatura, com cálculo do índice de massa corporal,</w:t>
      </w:r>
      <w:r w:rsidRPr="00650F71">
        <w:rPr>
          <w:kern w:val="24"/>
        </w:rPr>
        <w:t xml:space="preserve"> sendo usado o ponto de corte proposto para idosos: 22-27 kg/m2 (eutrofia) e &gt; 27 (excesso de peso) (</w:t>
      </w:r>
      <w:r w:rsidRPr="00650F71">
        <w:rPr>
          <w:rFonts w:eastAsia="MinionPro-Regular"/>
          <w:i/>
          <w:iCs/>
        </w:rPr>
        <w:t>American Academyof Family Physicians</w:t>
      </w:r>
      <w:r w:rsidRPr="00650F71">
        <w:rPr>
          <w:rFonts w:eastAsia="MinionPro-Regular"/>
        </w:rPr>
        <w:t xml:space="preserve">, 1997; </w:t>
      </w:r>
      <w:r w:rsidRPr="00650F71">
        <w:rPr>
          <w:rFonts w:eastAsia="MinionPro-Regular"/>
          <w:i/>
          <w:iCs/>
        </w:rPr>
        <w:t>Nutritionscreeninginiciative</w:t>
      </w:r>
      <w:r w:rsidRPr="00650F71">
        <w:rPr>
          <w:rFonts w:eastAsia="MinionPro-Regular"/>
        </w:rPr>
        <w:t xml:space="preserve"> 1994).</w:t>
      </w:r>
    </w:p>
    <w:p w:rsidR="00650F71" w:rsidRPr="00650F71" w:rsidRDefault="00650F71" w:rsidP="00650F71">
      <w:pPr>
        <w:spacing w:line="360" w:lineRule="auto"/>
        <w:ind w:firstLine="708"/>
        <w:jc w:val="both"/>
        <w:rPr>
          <w:color w:val="000000" w:themeColor="text1"/>
          <w:kern w:val="24"/>
        </w:rPr>
      </w:pPr>
      <w:r w:rsidRPr="00650F71">
        <w:rPr>
          <w:rFonts w:eastAsia="MinionPro-Regular"/>
        </w:rPr>
        <w:t>Como a recomendação atual é usar o p</w:t>
      </w:r>
      <w:r w:rsidRPr="00650F71">
        <w:rPr>
          <w:color w:val="000000" w:themeColor="text1"/>
          <w:kern w:val="24"/>
        </w:rPr>
        <w:t>eso ideal corrigido, caso a adequação do peso seja &lt; 95% ou &gt; 115%, p</w:t>
      </w:r>
      <w:r w:rsidRPr="00650F71">
        <w:rPr>
          <w:rFonts w:eastAsia="MinionPro-Regular"/>
        </w:rPr>
        <w:t xml:space="preserve">rocedeu-se com o cálculo </w:t>
      </w:r>
      <w:r w:rsidRPr="00650F71">
        <w:rPr>
          <w:kern w:val="24"/>
        </w:rPr>
        <w:t xml:space="preserve">pela fórmula: </w:t>
      </w:r>
      <w:r w:rsidRPr="00650F71">
        <w:rPr>
          <w:color w:val="000000" w:themeColor="text1"/>
          <w:kern w:val="24"/>
        </w:rPr>
        <w:t xml:space="preserve">PA= (Peso Ideal – Peso atual) x 0,25 + Peso atual. </w:t>
      </w:r>
    </w:p>
    <w:p w:rsidR="00650F71" w:rsidRPr="00650F71" w:rsidRDefault="00650F71" w:rsidP="00650F71">
      <w:pPr>
        <w:spacing w:line="360" w:lineRule="auto"/>
        <w:ind w:firstLine="708"/>
        <w:jc w:val="both"/>
      </w:pPr>
      <w:r w:rsidRPr="00650F71">
        <w:rPr>
          <w:rFonts w:eastAsia="Lucida Sans Unicode"/>
        </w:rPr>
        <w:t>A perimetria foi obtida utilizando-se fita métrica flexível e inextensível, seguindo protocolo apropriado.</w:t>
      </w:r>
      <w:r w:rsidRPr="00650F71">
        <w:t xml:space="preserve"> O perímetro do braço (PB) foi realizado no ponto médio do braço não dominante. </w:t>
      </w:r>
      <w:r w:rsidRPr="00650F71">
        <w:rPr>
          <w:rFonts w:eastAsia="Lucida Sans Unicode"/>
        </w:rPr>
        <w:t xml:space="preserve">O perímetro da cintura (PC) foi determinado 5-6 cm acima da </w:t>
      </w:r>
      <w:r w:rsidRPr="00650F71">
        <w:rPr>
          <w:rFonts w:eastAsia="Lucida Sans Unicode"/>
        </w:rPr>
        <w:lastRenderedPageBreak/>
        <w:t>cicatriz umbilical (</w:t>
      </w:r>
      <w:r w:rsidRPr="00650F71">
        <w:t>Diretrizes Brasileiras de Obesidade, 2016</w:t>
      </w:r>
      <w:r w:rsidRPr="00650F71">
        <w:rPr>
          <w:rFonts w:eastAsia="Lucida Sans Unicode"/>
        </w:rPr>
        <w:t xml:space="preserve">) e a </w:t>
      </w:r>
      <w:r w:rsidRPr="00650F71">
        <w:t xml:space="preserve">obesidade abdominal definida PC </w:t>
      </w:r>
      <w:r w:rsidRPr="00650F71">
        <w:rPr>
          <w:u w:val="single"/>
        </w:rPr>
        <w:t>&gt;</w:t>
      </w:r>
      <w:r w:rsidRPr="00650F71">
        <w:t xml:space="preserve"> 80 cm (Alberti </w:t>
      </w:r>
      <w:r w:rsidRPr="00650F71">
        <w:rPr>
          <w:iCs/>
        </w:rPr>
        <w:t>et al.</w:t>
      </w:r>
      <w:r w:rsidRPr="00650F71">
        <w:t xml:space="preserve">, 2009). </w:t>
      </w:r>
    </w:p>
    <w:p w:rsidR="00650F71" w:rsidRPr="00650F71" w:rsidRDefault="00650F71" w:rsidP="00650F71">
      <w:pPr>
        <w:spacing w:line="360" w:lineRule="auto"/>
        <w:ind w:firstLine="708"/>
        <w:jc w:val="both"/>
      </w:pPr>
      <w:r w:rsidRPr="00650F71">
        <w:rPr>
          <w:rFonts w:eastAsia="Lucida Sans Unicode"/>
        </w:rPr>
        <w:t xml:space="preserve">O perímetro abdominal (PA) foi medido </w:t>
      </w:r>
      <w:r w:rsidRPr="00650F71">
        <w:t xml:space="preserve">no diâmetro máximo da circunferência abdominal, coincidente à cicatriz umbilical e considerou-se elevado </w:t>
      </w:r>
      <w:r w:rsidRPr="00650F71">
        <w:rPr>
          <w:u w:val="single"/>
        </w:rPr>
        <w:t>&gt;</w:t>
      </w:r>
      <w:r w:rsidRPr="00650F71">
        <w:t xml:space="preserve"> 80 cm (Sociedade Brasileira de Cardiologia, 2007; Diretrizes Brasileiras de Obesidade, 2016).</w:t>
      </w:r>
    </w:p>
    <w:p w:rsidR="00650F71" w:rsidRPr="00650F71" w:rsidRDefault="00650F71" w:rsidP="00650F71">
      <w:pPr>
        <w:spacing w:line="360" w:lineRule="auto"/>
        <w:ind w:firstLine="708"/>
        <w:jc w:val="both"/>
        <w:rPr>
          <w:rFonts w:eastAsia="Arial"/>
        </w:rPr>
      </w:pPr>
      <w:r w:rsidRPr="00650F71">
        <w:rPr>
          <w:rFonts w:eastAsia="Lucida Sans Unicode"/>
        </w:rPr>
        <w:t xml:space="preserve">A avaliação do perímetro do quadril (PQ) foi realizada no maior diâmetro da região glútea (WHO, 2008). A razão cintura quadril (RCQ) foi calculada pela divisão entre os valores de PC (cm) e PQ (cm), usando como </w:t>
      </w:r>
      <w:r w:rsidRPr="00650F71">
        <w:rPr>
          <w:rFonts w:eastAsia="Arial"/>
        </w:rPr>
        <w:t xml:space="preserve">ponto de corte para obesidade abdominal o valor &gt; 0,85 (WHO, 2008). </w:t>
      </w:r>
    </w:p>
    <w:p w:rsidR="00650F71" w:rsidRPr="00650F71" w:rsidRDefault="00650F71" w:rsidP="00650F71">
      <w:pPr>
        <w:tabs>
          <w:tab w:val="left" w:pos="0"/>
        </w:tabs>
        <w:spacing w:line="360" w:lineRule="auto"/>
        <w:jc w:val="both"/>
      </w:pPr>
      <w:r w:rsidRPr="00650F71">
        <w:rPr>
          <w:rFonts w:eastAsia="Arial"/>
        </w:rPr>
        <w:tab/>
      </w:r>
      <w:r w:rsidRPr="00650F71">
        <w:rPr>
          <w:rFonts w:eastAsia="Lucida Sans Unicode"/>
        </w:rPr>
        <w:t>A razão cintura estatura (RCE) foi calculada através da divisão do PC (cm) pela estatura (cm), sendo usado como ponto de corte para risco coronariano o valor de 0,53 para mulheres (</w:t>
      </w:r>
      <w:r w:rsidRPr="00650F71">
        <w:t>Pitanga &amp; Lessa, 2006; Haun</w:t>
      </w:r>
      <w:r w:rsidRPr="00650F71">
        <w:rPr>
          <w:iCs/>
        </w:rPr>
        <w:t>et al.</w:t>
      </w:r>
      <w:r w:rsidRPr="00650F71">
        <w:t xml:space="preserve">, 2009). </w:t>
      </w:r>
    </w:p>
    <w:p w:rsidR="00650F71" w:rsidRPr="00650F71" w:rsidRDefault="00650F71" w:rsidP="00650F71">
      <w:pPr>
        <w:tabs>
          <w:tab w:val="left" w:pos="0"/>
        </w:tabs>
        <w:spacing w:line="360" w:lineRule="auto"/>
        <w:jc w:val="both"/>
      </w:pPr>
      <w:r w:rsidRPr="00650F71">
        <w:tab/>
      </w:r>
      <w:r w:rsidRPr="00650F71">
        <w:rPr>
          <w:rFonts w:eastAsia="Arial"/>
          <w:color w:val="000000"/>
        </w:rPr>
        <w:t xml:space="preserve">O </w:t>
      </w:r>
      <w:r w:rsidRPr="00650F71">
        <w:t xml:space="preserve">Perímetro da panturrilha (PPP) foi medido </w:t>
      </w:r>
      <w:r w:rsidRPr="00650F71">
        <w:rPr>
          <w:color w:val="000000"/>
        </w:rPr>
        <w:t xml:space="preserve">na maior proeminência da musculatura da panturrilha, adotando-se s ponto de corte para </w:t>
      </w:r>
      <w:r w:rsidRPr="00650F71">
        <w:rPr>
          <w:color w:val="222222"/>
        </w:rPr>
        <w:t xml:space="preserve">depleção muscular </w:t>
      </w:r>
      <w:r w:rsidRPr="00650F71">
        <w:t xml:space="preserve">≤ 33 cm (mulheres) (Barbosa-Silva et al., 2016). </w:t>
      </w:r>
    </w:p>
    <w:p w:rsidR="00650F71" w:rsidRPr="00650F71" w:rsidRDefault="00650F71" w:rsidP="00650F71">
      <w:pPr>
        <w:tabs>
          <w:tab w:val="left" w:pos="0"/>
        </w:tabs>
        <w:spacing w:line="360" w:lineRule="auto"/>
        <w:jc w:val="both"/>
      </w:pPr>
      <w:r w:rsidRPr="00650F71">
        <w:tab/>
      </w:r>
      <w:r w:rsidR="00583368">
        <w:t xml:space="preserve">Devido a indisponibilidade de equipamentos pelo SUS, como o adipômetro, dinamômetro e segmômetro, não foram realizadas medidas de dobras cutâneas, espessura do músculo adutor do polegar, </w:t>
      </w:r>
      <w:r w:rsidRPr="00650F71">
        <w:t>força de preensão manual</w:t>
      </w:r>
      <w:r w:rsidR="00583368">
        <w:t xml:space="preserve">, diâmetro abdominal sagital e assim também </w:t>
      </w:r>
      <w:r w:rsidRPr="00650F71">
        <w:t>não foi possível calcular o perímetro muscular do braço.</w:t>
      </w:r>
    </w:p>
    <w:p w:rsidR="00B97C6D" w:rsidRDefault="00650F71" w:rsidP="00650F71">
      <w:pPr>
        <w:tabs>
          <w:tab w:val="left" w:pos="0"/>
        </w:tabs>
        <w:spacing w:line="360" w:lineRule="auto"/>
        <w:jc w:val="both"/>
      </w:pPr>
      <w:r w:rsidRPr="00650F71">
        <w:tab/>
        <w:t xml:space="preserve">Porém, com os dados antropométricos disponíveis calculou-se a massa muscular esquelética (MME) pela equação de </w:t>
      </w:r>
      <w:r w:rsidRPr="00650F71">
        <w:rPr>
          <w:u w:val="single"/>
        </w:rPr>
        <w:t xml:space="preserve">Lee et al, 2000: </w:t>
      </w:r>
      <w:r w:rsidRPr="00650F71">
        <w:t xml:space="preserve">Mulheres: (0,244*peso)+(7,8*alt. em m)-(0,098*idade)+(6,6*0)+(raça-3,3), sendo o fator raça utilizado: Asia:-1,2 e Hispânico:0; </w:t>
      </w:r>
      <w:r w:rsidR="00B97C6D">
        <w:t>Foi adotado como referência o ponto de corte do referido estudo (</w:t>
      </w:r>
      <w:r w:rsidR="00B97C6D" w:rsidRPr="00B97C6D">
        <w:t>20,9±3,6 kg para mulheres</w:t>
      </w:r>
      <w:r w:rsidR="00B97C6D">
        <w:t>).</w:t>
      </w:r>
    </w:p>
    <w:p w:rsidR="00650F71" w:rsidRPr="00650F71" w:rsidRDefault="00650F71" w:rsidP="00650F71">
      <w:pPr>
        <w:tabs>
          <w:tab w:val="left" w:pos="0"/>
        </w:tabs>
        <w:spacing w:line="360" w:lineRule="auto"/>
        <w:jc w:val="both"/>
      </w:pPr>
      <w:r w:rsidRPr="00650F71">
        <w:tab/>
      </w:r>
      <w:r w:rsidR="00C04C6D">
        <w:t>Aplicou-se o questionário: Mini Avaliação Nutricional e a</w:t>
      </w:r>
      <w:r w:rsidRPr="00650F71">
        <w:t xml:space="preserve"> Insegurança Alimentar e Nutricional foi avaliada aplicando a Escala Brasileira de Insegurança Alimentar (EBIA), versão curta com cinco questões (Santos et al., 2014).</w:t>
      </w:r>
    </w:p>
    <w:p w:rsidR="00650F71" w:rsidRPr="00650F71" w:rsidRDefault="00650F71" w:rsidP="00650F71">
      <w:pPr>
        <w:tabs>
          <w:tab w:val="left" w:pos="0"/>
        </w:tabs>
        <w:spacing w:line="360" w:lineRule="auto"/>
        <w:jc w:val="both"/>
      </w:pPr>
      <w:r w:rsidRPr="00650F71">
        <w:tab/>
        <w:t>Não foi possível coletar os dados bioquímicos.</w:t>
      </w:r>
    </w:p>
    <w:p w:rsidR="00650F71" w:rsidRPr="00650F71" w:rsidRDefault="00650F71" w:rsidP="00650F71">
      <w:pPr>
        <w:spacing w:line="360" w:lineRule="auto"/>
        <w:textAlignment w:val="baseline"/>
        <w:rPr>
          <w:kern w:val="24"/>
        </w:rPr>
      </w:pPr>
    </w:p>
    <w:bookmarkEnd w:id="2"/>
    <w:p w:rsidR="00C04C6D" w:rsidRDefault="00C04C6D" w:rsidP="00313212">
      <w:pPr>
        <w:spacing w:line="360" w:lineRule="auto"/>
        <w:jc w:val="both"/>
        <w:rPr>
          <w:b/>
          <w:bCs/>
        </w:rPr>
      </w:pPr>
    </w:p>
    <w:p w:rsidR="00C04C6D" w:rsidRDefault="00C04C6D" w:rsidP="00313212">
      <w:pPr>
        <w:spacing w:line="360" w:lineRule="auto"/>
        <w:jc w:val="both"/>
        <w:rPr>
          <w:b/>
          <w:bCs/>
        </w:rPr>
      </w:pPr>
    </w:p>
    <w:p w:rsidR="00C04C6D" w:rsidRDefault="00C04C6D" w:rsidP="00313212">
      <w:pPr>
        <w:spacing w:line="360" w:lineRule="auto"/>
        <w:jc w:val="both"/>
        <w:rPr>
          <w:b/>
          <w:bCs/>
        </w:rPr>
      </w:pPr>
    </w:p>
    <w:p w:rsidR="00C04C6D" w:rsidRDefault="00C04C6D" w:rsidP="00313212">
      <w:pPr>
        <w:spacing w:line="360" w:lineRule="auto"/>
        <w:jc w:val="both"/>
        <w:rPr>
          <w:b/>
          <w:bCs/>
        </w:rPr>
      </w:pPr>
    </w:p>
    <w:p w:rsidR="00313212" w:rsidRDefault="00C04C6D" w:rsidP="00313212">
      <w:pPr>
        <w:spacing w:line="360" w:lineRule="auto"/>
        <w:jc w:val="both"/>
        <w:rPr>
          <w:b/>
          <w:bCs/>
        </w:rPr>
      </w:pPr>
      <w:r>
        <w:rPr>
          <w:b/>
          <w:bCs/>
        </w:rPr>
        <w:lastRenderedPageBreak/>
        <w:t>DESCRIÇÃO DO CASO CLÍNICO</w:t>
      </w:r>
    </w:p>
    <w:p w:rsidR="00313212" w:rsidRDefault="00313212" w:rsidP="00AC59C7">
      <w:pPr>
        <w:suppressAutoHyphens/>
        <w:autoSpaceDE w:val="0"/>
        <w:spacing w:line="360" w:lineRule="auto"/>
        <w:jc w:val="both"/>
        <w:rPr>
          <w:b/>
          <w:bCs/>
        </w:rPr>
      </w:pPr>
      <w:r w:rsidRPr="00E07FAA">
        <w:rPr>
          <w:bCs/>
        </w:rPr>
        <w:t xml:space="preserve">Paciente L.M.S.V., 75 anos, branca, casada, brasileira, aposentada, com hemiplegia a direita, com história prévia de </w:t>
      </w:r>
      <w:r w:rsidR="00E6070B">
        <w:rPr>
          <w:bCs/>
        </w:rPr>
        <w:t>Acidente Vascular Encefálico (</w:t>
      </w:r>
      <w:r w:rsidRPr="00E07FAA">
        <w:rPr>
          <w:bCs/>
        </w:rPr>
        <w:t>AVE</w:t>
      </w:r>
      <w:r w:rsidR="00E6070B">
        <w:rPr>
          <w:bCs/>
        </w:rPr>
        <w:t>)</w:t>
      </w:r>
      <w:r w:rsidRPr="00E07FAA">
        <w:rPr>
          <w:bCs/>
        </w:rPr>
        <w:t xml:space="preserve"> hemorrágico</w:t>
      </w:r>
      <w:r w:rsidR="00E6070B">
        <w:rPr>
          <w:bCs/>
        </w:rPr>
        <w:t xml:space="preserve">, </w:t>
      </w:r>
      <w:r w:rsidRPr="00E07FAA">
        <w:rPr>
          <w:bCs/>
        </w:rPr>
        <w:t xml:space="preserve">obesa, portadora de </w:t>
      </w:r>
      <w:r w:rsidR="00C72E0D" w:rsidRPr="00E07FAA">
        <w:rPr>
          <w:bCs/>
        </w:rPr>
        <w:t>hipertensão arterial</w:t>
      </w:r>
      <w:r w:rsidR="00EC7D3F">
        <w:rPr>
          <w:bCs/>
        </w:rPr>
        <w:t xml:space="preserve"> (HA)</w:t>
      </w:r>
      <w:r w:rsidR="00C72E0D" w:rsidRPr="00E07FAA">
        <w:rPr>
          <w:bCs/>
        </w:rPr>
        <w:t xml:space="preserve">, constipação intestinal e </w:t>
      </w:r>
      <w:r w:rsidRPr="00E07FAA">
        <w:rPr>
          <w:bCs/>
        </w:rPr>
        <w:t>LPP em região sacra</w:t>
      </w:r>
      <w:r w:rsidR="00E07FAA" w:rsidRPr="00E07FAA">
        <w:rPr>
          <w:bCs/>
        </w:rPr>
        <w:t>.</w:t>
      </w:r>
      <w:r w:rsidR="00650F71">
        <w:rPr>
          <w:bCs/>
        </w:rPr>
        <w:t xml:space="preserve"> A tabela 1 apresenta os dados clínicos registrados no 1º atendimento nutricional.</w:t>
      </w:r>
    </w:p>
    <w:p w:rsidR="0006082A" w:rsidRDefault="0006082A" w:rsidP="0006082A">
      <w:pPr>
        <w:pStyle w:val="Default"/>
        <w:jc w:val="both"/>
        <w:rPr>
          <w:rFonts w:ascii="Times New Roman" w:hAnsi="Times New Roman" w:cs="Times New Roman"/>
          <w:color w:val="FF0000"/>
          <w:sz w:val="22"/>
          <w:szCs w:val="22"/>
        </w:rPr>
      </w:pPr>
    </w:p>
    <w:p w:rsidR="00E543A9" w:rsidRPr="00650F71" w:rsidRDefault="00E543A9" w:rsidP="0006082A">
      <w:pPr>
        <w:pStyle w:val="Default"/>
        <w:jc w:val="both"/>
        <w:rPr>
          <w:rFonts w:ascii="Times New Roman" w:hAnsi="Times New Roman" w:cs="Times New Roman"/>
          <w:color w:val="auto"/>
          <w:sz w:val="22"/>
          <w:szCs w:val="22"/>
        </w:rPr>
      </w:pPr>
      <w:r w:rsidRPr="00650F71">
        <w:rPr>
          <w:rFonts w:ascii="Times New Roman" w:hAnsi="Times New Roman" w:cs="Times New Roman"/>
          <w:color w:val="auto"/>
          <w:sz w:val="22"/>
          <w:szCs w:val="22"/>
        </w:rPr>
        <w:t>Tabela 1: Dados clínicos registrados no início do acompanhamento nutricional.</w:t>
      </w:r>
    </w:p>
    <w:tbl>
      <w:tblPr>
        <w:tblpPr w:leftFromText="141" w:rightFromText="141" w:vertAnchor="text" w:horzAnchor="page" w:tblpX="1594" w:tblpY="159"/>
        <w:tblW w:w="9067" w:type="dxa"/>
        <w:tblBorders>
          <w:top w:val="single" w:sz="4" w:space="0" w:color="auto"/>
          <w:bottom w:val="single" w:sz="4" w:space="0" w:color="auto"/>
          <w:insideH w:val="single" w:sz="4" w:space="0" w:color="auto"/>
          <w:insideV w:val="single" w:sz="4" w:space="0" w:color="auto"/>
        </w:tblBorders>
        <w:tblLook w:val="00A0"/>
      </w:tblPr>
      <w:tblGrid>
        <w:gridCol w:w="1582"/>
        <w:gridCol w:w="7485"/>
      </w:tblGrid>
      <w:tr w:rsidR="0006082A" w:rsidRPr="00AC59C7" w:rsidTr="00E543A9">
        <w:trPr>
          <w:trHeight w:val="256"/>
        </w:trPr>
        <w:tc>
          <w:tcPr>
            <w:tcW w:w="1582" w:type="dxa"/>
          </w:tcPr>
          <w:p w:rsidR="0006082A" w:rsidRPr="00AC59C7" w:rsidRDefault="0006082A" w:rsidP="00AC59C7">
            <w:pPr>
              <w:pStyle w:val="Default"/>
              <w:jc w:val="both"/>
              <w:rPr>
                <w:rFonts w:ascii="Times New Roman" w:hAnsi="Times New Roman" w:cs="Times New Roman"/>
                <w:color w:val="auto"/>
                <w:sz w:val="20"/>
                <w:szCs w:val="20"/>
              </w:rPr>
            </w:pPr>
            <w:r w:rsidRPr="00AC59C7">
              <w:rPr>
                <w:rFonts w:ascii="Times New Roman" w:hAnsi="Times New Roman" w:cs="Times New Roman"/>
                <w:color w:val="auto"/>
                <w:sz w:val="20"/>
                <w:szCs w:val="20"/>
              </w:rPr>
              <w:t>História da Doença Atual (HDA)</w:t>
            </w:r>
          </w:p>
        </w:tc>
        <w:tc>
          <w:tcPr>
            <w:tcW w:w="7485" w:type="dxa"/>
          </w:tcPr>
          <w:p w:rsidR="0006082A" w:rsidRPr="00AC59C7" w:rsidRDefault="00EC7D3F" w:rsidP="00AC59C7">
            <w:pPr>
              <w:pStyle w:val="PargrafodaLista"/>
              <w:ind w:left="0"/>
              <w:jc w:val="both"/>
              <w:rPr>
                <w:sz w:val="20"/>
                <w:szCs w:val="20"/>
              </w:rPr>
            </w:pPr>
            <w:r w:rsidRPr="00AC59C7">
              <w:rPr>
                <w:sz w:val="20"/>
                <w:szCs w:val="20"/>
              </w:rPr>
              <w:t xml:space="preserve">HA, LPP </w:t>
            </w:r>
          </w:p>
        </w:tc>
      </w:tr>
      <w:tr w:rsidR="0006082A" w:rsidRPr="00AC59C7" w:rsidTr="00E543A9">
        <w:trPr>
          <w:trHeight w:val="256"/>
        </w:trPr>
        <w:tc>
          <w:tcPr>
            <w:tcW w:w="1582" w:type="dxa"/>
          </w:tcPr>
          <w:p w:rsidR="0006082A" w:rsidRPr="00AC59C7" w:rsidRDefault="0006082A" w:rsidP="00AC59C7">
            <w:pPr>
              <w:pStyle w:val="PargrafodaLista"/>
              <w:ind w:left="0"/>
              <w:jc w:val="both"/>
              <w:rPr>
                <w:sz w:val="20"/>
                <w:szCs w:val="20"/>
              </w:rPr>
            </w:pPr>
            <w:r w:rsidRPr="00AC59C7">
              <w:rPr>
                <w:sz w:val="20"/>
                <w:szCs w:val="20"/>
              </w:rPr>
              <w:t>História Patológica Pregressa (HPP):</w:t>
            </w:r>
          </w:p>
        </w:tc>
        <w:tc>
          <w:tcPr>
            <w:tcW w:w="7485" w:type="dxa"/>
          </w:tcPr>
          <w:p w:rsidR="00EC7D3F" w:rsidRPr="00AC59C7" w:rsidRDefault="0006082A" w:rsidP="00AC59C7">
            <w:pPr>
              <w:pStyle w:val="Default"/>
              <w:jc w:val="both"/>
              <w:rPr>
                <w:rFonts w:ascii="Times New Roman" w:hAnsi="Times New Roman" w:cs="Times New Roman"/>
                <w:color w:val="auto"/>
                <w:sz w:val="20"/>
                <w:szCs w:val="20"/>
              </w:rPr>
            </w:pPr>
            <w:r w:rsidRPr="00AC59C7">
              <w:rPr>
                <w:rFonts w:ascii="Times New Roman" w:hAnsi="Times New Roman" w:cs="Times New Roman"/>
                <w:color w:val="auto"/>
                <w:sz w:val="20"/>
                <w:szCs w:val="20"/>
              </w:rPr>
              <w:t>AVE</w:t>
            </w:r>
            <w:r w:rsidR="00EC7D3F" w:rsidRPr="00AC59C7">
              <w:rPr>
                <w:rFonts w:ascii="Times New Roman" w:hAnsi="Times New Roman" w:cs="Times New Roman"/>
                <w:color w:val="auto"/>
                <w:sz w:val="20"/>
                <w:szCs w:val="20"/>
              </w:rPr>
              <w:t xml:space="preserve"> hemorrágico</w:t>
            </w:r>
            <w:r w:rsidR="003C3A78">
              <w:rPr>
                <w:rFonts w:ascii="Times New Roman" w:hAnsi="Times New Roman" w:cs="Times New Roman"/>
                <w:color w:val="auto"/>
                <w:sz w:val="20"/>
                <w:szCs w:val="20"/>
              </w:rPr>
              <w:t xml:space="preserve"> (hematoma talâmico isquêmico)</w:t>
            </w:r>
            <w:r w:rsidR="00BD3B3E">
              <w:rPr>
                <w:rFonts w:ascii="Times New Roman" w:hAnsi="Times New Roman" w:cs="Times New Roman"/>
                <w:color w:val="auto"/>
                <w:sz w:val="20"/>
                <w:szCs w:val="20"/>
              </w:rPr>
              <w:t>, com h</w:t>
            </w:r>
            <w:r w:rsidR="003C3A78">
              <w:rPr>
                <w:rFonts w:ascii="Times New Roman" w:hAnsi="Times New Roman" w:cs="Times New Roman"/>
                <w:color w:val="auto"/>
                <w:sz w:val="20"/>
                <w:szCs w:val="20"/>
              </w:rPr>
              <w:t>ospi</w:t>
            </w:r>
            <w:r w:rsidR="00BD3B3E">
              <w:rPr>
                <w:rFonts w:ascii="Times New Roman" w:hAnsi="Times New Roman" w:cs="Times New Roman"/>
                <w:color w:val="auto"/>
                <w:sz w:val="20"/>
                <w:szCs w:val="20"/>
              </w:rPr>
              <w:t>t</w:t>
            </w:r>
            <w:r w:rsidR="003C3A78">
              <w:rPr>
                <w:rFonts w:ascii="Times New Roman" w:hAnsi="Times New Roman" w:cs="Times New Roman"/>
                <w:color w:val="auto"/>
                <w:sz w:val="20"/>
                <w:szCs w:val="20"/>
              </w:rPr>
              <w:t>alização: 15/12-23/12/2020</w:t>
            </w:r>
            <w:r w:rsidR="00BD3B3E">
              <w:rPr>
                <w:rFonts w:ascii="Times New Roman" w:hAnsi="Times New Roman" w:cs="Times New Roman"/>
                <w:color w:val="auto"/>
                <w:sz w:val="20"/>
                <w:szCs w:val="20"/>
              </w:rPr>
              <w:t>.</w:t>
            </w:r>
          </w:p>
          <w:p w:rsidR="00BD3B3E" w:rsidRDefault="00BD3B3E" w:rsidP="00BD3B3E">
            <w:pPr>
              <w:pStyle w:val="Default"/>
              <w:jc w:val="both"/>
              <w:rPr>
                <w:rFonts w:ascii="Times New Roman" w:hAnsi="Times New Roman" w:cs="Times New Roman"/>
                <w:color w:val="auto"/>
                <w:sz w:val="20"/>
                <w:szCs w:val="20"/>
              </w:rPr>
            </w:pPr>
            <w:r>
              <w:rPr>
                <w:rFonts w:ascii="Times New Roman" w:hAnsi="Times New Roman" w:cs="Times New Roman"/>
                <w:color w:val="auto"/>
                <w:sz w:val="20"/>
                <w:szCs w:val="20"/>
              </w:rPr>
              <w:t>C</w:t>
            </w:r>
            <w:r w:rsidRPr="00AC59C7">
              <w:rPr>
                <w:rFonts w:ascii="Times New Roman" w:hAnsi="Times New Roman" w:cs="Times New Roman"/>
                <w:color w:val="auto"/>
                <w:sz w:val="20"/>
                <w:szCs w:val="20"/>
              </w:rPr>
              <w:t>onstipação intestinal</w:t>
            </w:r>
            <w:r>
              <w:rPr>
                <w:rFonts w:ascii="Times New Roman" w:hAnsi="Times New Roman" w:cs="Times New Roman"/>
                <w:color w:val="auto"/>
                <w:sz w:val="20"/>
                <w:szCs w:val="20"/>
              </w:rPr>
              <w:t xml:space="preserve">, iniciada no período da internação. </w:t>
            </w:r>
            <w:r w:rsidR="00EC7D3F" w:rsidRPr="00AC59C7">
              <w:rPr>
                <w:rFonts w:ascii="Times New Roman" w:hAnsi="Times New Roman" w:cs="Times New Roman"/>
                <w:color w:val="auto"/>
                <w:sz w:val="20"/>
                <w:szCs w:val="20"/>
              </w:rPr>
              <w:t xml:space="preserve">Obesidade </w:t>
            </w:r>
            <w:r w:rsidRPr="00AC59C7">
              <w:rPr>
                <w:rFonts w:ascii="Times New Roman" w:hAnsi="Times New Roman" w:cs="Times New Roman"/>
                <w:color w:val="auto"/>
                <w:sz w:val="20"/>
                <w:szCs w:val="20"/>
              </w:rPr>
              <w:t>de longa data</w:t>
            </w:r>
            <w:r>
              <w:rPr>
                <w:rFonts w:ascii="Times New Roman" w:hAnsi="Times New Roman" w:cs="Times New Roman"/>
                <w:color w:val="auto"/>
                <w:sz w:val="20"/>
                <w:szCs w:val="20"/>
              </w:rPr>
              <w:t>.</w:t>
            </w:r>
          </w:p>
          <w:p w:rsidR="00EC7D3F" w:rsidRPr="00AC59C7" w:rsidRDefault="00EC7D3F" w:rsidP="00BD3B3E">
            <w:pPr>
              <w:pStyle w:val="Default"/>
              <w:jc w:val="both"/>
              <w:rPr>
                <w:rFonts w:ascii="Times New Roman" w:hAnsi="Times New Roman" w:cs="Times New Roman"/>
                <w:color w:val="auto"/>
                <w:sz w:val="20"/>
                <w:szCs w:val="20"/>
              </w:rPr>
            </w:pPr>
          </w:p>
        </w:tc>
      </w:tr>
      <w:tr w:rsidR="00457EB9" w:rsidRPr="00AC59C7" w:rsidTr="00E543A9">
        <w:trPr>
          <w:trHeight w:val="256"/>
        </w:trPr>
        <w:tc>
          <w:tcPr>
            <w:tcW w:w="1582" w:type="dxa"/>
          </w:tcPr>
          <w:p w:rsidR="00457EB9" w:rsidRPr="00AC59C7" w:rsidRDefault="00457EB9" w:rsidP="00AC59C7">
            <w:pPr>
              <w:pStyle w:val="PargrafodaLista"/>
              <w:ind w:left="0"/>
              <w:jc w:val="both"/>
              <w:rPr>
                <w:sz w:val="20"/>
                <w:szCs w:val="20"/>
              </w:rPr>
            </w:pPr>
            <w:r w:rsidRPr="00AC59C7">
              <w:rPr>
                <w:sz w:val="20"/>
                <w:szCs w:val="20"/>
              </w:rPr>
              <w:t>História familiar</w:t>
            </w:r>
            <w:r w:rsidR="00E9046F" w:rsidRPr="00AC59C7">
              <w:rPr>
                <w:sz w:val="20"/>
                <w:szCs w:val="20"/>
              </w:rPr>
              <w:t xml:space="preserve"> e social</w:t>
            </w:r>
          </w:p>
        </w:tc>
        <w:tc>
          <w:tcPr>
            <w:tcW w:w="7485" w:type="dxa"/>
          </w:tcPr>
          <w:p w:rsidR="00457EB9" w:rsidRPr="00AC59C7" w:rsidRDefault="00457EB9" w:rsidP="00AC59C7">
            <w:pPr>
              <w:pStyle w:val="Default"/>
              <w:jc w:val="both"/>
              <w:rPr>
                <w:rFonts w:ascii="Times New Roman" w:hAnsi="Times New Roman" w:cs="Times New Roman"/>
                <w:color w:val="auto"/>
                <w:sz w:val="20"/>
                <w:szCs w:val="20"/>
              </w:rPr>
            </w:pPr>
            <w:r w:rsidRPr="00AC59C7">
              <w:rPr>
                <w:rFonts w:ascii="Times New Roman" w:hAnsi="Times New Roman" w:cs="Times New Roman"/>
                <w:color w:val="auto"/>
                <w:sz w:val="20"/>
                <w:szCs w:val="20"/>
              </w:rPr>
              <w:t>Casada, 1 filho, reside com 4 pessoas. Desconhece histórico de doenças familiares.</w:t>
            </w:r>
            <w:r w:rsidR="00E9046F" w:rsidRPr="00AC59C7">
              <w:rPr>
                <w:rFonts w:ascii="Times New Roman" w:hAnsi="Times New Roman" w:cs="Times New Roman"/>
                <w:color w:val="auto"/>
                <w:sz w:val="20"/>
                <w:szCs w:val="20"/>
              </w:rPr>
              <w:t xml:space="preserve"> Boas condições de moradia.</w:t>
            </w:r>
            <w:r w:rsidR="00AC59C7" w:rsidRPr="00AC59C7">
              <w:rPr>
                <w:rFonts w:ascii="Times New Roman" w:hAnsi="Times New Roman" w:cs="Times New Roman"/>
                <w:color w:val="auto"/>
                <w:sz w:val="20"/>
                <w:szCs w:val="20"/>
              </w:rPr>
              <w:t xml:space="preserve">  Escolaridade</w:t>
            </w:r>
            <w:r w:rsidR="00AC59C7">
              <w:rPr>
                <w:rFonts w:ascii="Times New Roman" w:hAnsi="Times New Roman" w:cs="Times New Roman"/>
                <w:color w:val="auto"/>
                <w:sz w:val="20"/>
                <w:szCs w:val="20"/>
              </w:rPr>
              <w:t>:</w:t>
            </w:r>
            <w:r w:rsidR="00AC59C7" w:rsidRPr="00AC59C7">
              <w:rPr>
                <w:rFonts w:ascii="Times New Roman" w:hAnsi="Times New Roman" w:cs="Times New Roman"/>
                <w:color w:val="auto"/>
                <w:sz w:val="20"/>
                <w:szCs w:val="20"/>
              </w:rPr>
              <w:t xml:space="preserve"> Ensino Fundamental completo</w:t>
            </w:r>
          </w:p>
        </w:tc>
      </w:tr>
      <w:tr w:rsidR="0006082A" w:rsidRPr="00AC59C7" w:rsidTr="00E543A9">
        <w:trPr>
          <w:trHeight w:val="256"/>
        </w:trPr>
        <w:tc>
          <w:tcPr>
            <w:tcW w:w="1582" w:type="dxa"/>
          </w:tcPr>
          <w:p w:rsidR="0006082A" w:rsidRPr="00AC59C7" w:rsidRDefault="0006082A" w:rsidP="00AC59C7">
            <w:pPr>
              <w:pStyle w:val="PargrafodaLista"/>
              <w:ind w:left="0"/>
              <w:jc w:val="both"/>
              <w:rPr>
                <w:sz w:val="20"/>
                <w:szCs w:val="20"/>
              </w:rPr>
            </w:pPr>
            <w:r w:rsidRPr="00AC59C7">
              <w:rPr>
                <w:sz w:val="20"/>
                <w:szCs w:val="20"/>
              </w:rPr>
              <w:t>Teve Covid?</w:t>
            </w:r>
          </w:p>
        </w:tc>
        <w:tc>
          <w:tcPr>
            <w:tcW w:w="7485" w:type="dxa"/>
          </w:tcPr>
          <w:p w:rsidR="0006082A" w:rsidRPr="00AC59C7" w:rsidRDefault="00EC7D3F" w:rsidP="00AC59C7">
            <w:pPr>
              <w:pStyle w:val="PargrafodaLista"/>
              <w:ind w:left="0"/>
              <w:jc w:val="both"/>
              <w:rPr>
                <w:sz w:val="20"/>
                <w:szCs w:val="20"/>
              </w:rPr>
            </w:pPr>
            <w:r w:rsidRPr="00AC59C7">
              <w:rPr>
                <w:sz w:val="20"/>
                <w:szCs w:val="20"/>
              </w:rPr>
              <w:t>Não</w:t>
            </w:r>
          </w:p>
        </w:tc>
      </w:tr>
      <w:tr w:rsidR="0006082A" w:rsidRPr="00AC59C7" w:rsidTr="00E543A9">
        <w:trPr>
          <w:trHeight w:val="256"/>
        </w:trPr>
        <w:tc>
          <w:tcPr>
            <w:tcW w:w="1582" w:type="dxa"/>
          </w:tcPr>
          <w:p w:rsidR="0006082A" w:rsidRPr="00AC59C7" w:rsidRDefault="0006082A" w:rsidP="00AC59C7">
            <w:pPr>
              <w:pStyle w:val="PargrafodaLista"/>
              <w:ind w:left="0"/>
              <w:jc w:val="both"/>
              <w:rPr>
                <w:bCs/>
                <w:sz w:val="20"/>
                <w:szCs w:val="20"/>
              </w:rPr>
            </w:pPr>
            <w:r w:rsidRPr="00AC59C7">
              <w:rPr>
                <w:bCs/>
                <w:sz w:val="20"/>
                <w:szCs w:val="20"/>
              </w:rPr>
              <w:t>Vacinação para Covid19</w:t>
            </w:r>
          </w:p>
        </w:tc>
        <w:tc>
          <w:tcPr>
            <w:tcW w:w="7485" w:type="dxa"/>
          </w:tcPr>
          <w:p w:rsidR="0006082A" w:rsidRPr="00AC59C7" w:rsidRDefault="0006082A" w:rsidP="00AC59C7">
            <w:pPr>
              <w:pStyle w:val="PargrafodaLista"/>
              <w:ind w:left="0"/>
              <w:jc w:val="both"/>
              <w:rPr>
                <w:sz w:val="20"/>
                <w:szCs w:val="20"/>
              </w:rPr>
            </w:pPr>
            <w:r w:rsidRPr="00AC59C7">
              <w:rPr>
                <w:sz w:val="20"/>
                <w:szCs w:val="20"/>
              </w:rPr>
              <w:t>(   ) 1ª dose  ( x) 2ª dose; (   ) 3ª dose</w:t>
            </w:r>
          </w:p>
        </w:tc>
      </w:tr>
      <w:tr w:rsidR="0006082A" w:rsidRPr="00AC59C7" w:rsidTr="00E543A9">
        <w:trPr>
          <w:trHeight w:val="256"/>
        </w:trPr>
        <w:tc>
          <w:tcPr>
            <w:tcW w:w="1582" w:type="dxa"/>
          </w:tcPr>
          <w:p w:rsidR="0006082A" w:rsidRPr="00AC59C7" w:rsidRDefault="0006082A" w:rsidP="00AC59C7">
            <w:pPr>
              <w:pStyle w:val="PargrafodaLista"/>
              <w:ind w:left="0"/>
              <w:jc w:val="both"/>
              <w:rPr>
                <w:sz w:val="20"/>
                <w:szCs w:val="20"/>
              </w:rPr>
            </w:pPr>
            <w:r w:rsidRPr="00AC59C7">
              <w:rPr>
                <w:sz w:val="20"/>
                <w:szCs w:val="20"/>
              </w:rPr>
              <w:t>Sintomas SGI</w:t>
            </w:r>
          </w:p>
        </w:tc>
        <w:tc>
          <w:tcPr>
            <w:tcW w:w="7485" w:type="dxa"/>
          </w:tcPr>
          <w:p w:rsidR="0006082A" w:rsidRPr="00AC59C7" w:rsidRDefault="0006082A" w:rsidP="00AC59C7">
            <w:pPr>
              <w:pStyle w:val="PargrafodaLista"/>
              <w:ind w:left="0"/>
              <w:jc w:val="both"/>
              <w:rPr>
                <w:sz w:val="20"/>
                <w:szCs w:val="20"/>
              </w:rPr>
            </w:pPr>
            <w:r w:rsidRPr="00AC59C7">
              <w:rPr>
                <w:sz w:val="20"/>
                <w:szCs w:val="20"/>
              </w:rPr>
              <w:t>(   ) disfagia, (   ) odinofagia, (   )  disgeusia (sem paladar), (   ) anostomia (sem olfato)</w:t>
            </w:r>
          </w:p>
          <w:p w:rsidR="0006082A" w:rsidRPr="00AC59C7" w:rsidRDefault="0006082A" w:rsidP="00AC59C7">
            <w:pPr>
              <w:pStyle w:val="PargrafodaLista"/>
              <w:ind w:left="0"/>
              <w:jc w:val="both"/>
              <w:rPr>
                <w:sz w:val="20"/>
                <w:szCs w:val="20"/>
              </w:rPr>
            </w:pPr>
            <w:r w:rsidRPr="00AC59C7">
              <w:rPr>
                <w:sz w:val="20"/>
                <w:szCs w:val="20"/>
              </w:rPr>
              <w:t>(   ) c</w:t>
            </w:r>
            <w:r w:rsidRPr="00AC59C7">
              <w:rPr>
                <w:rFonts w:eastAsia="TimesNewRomanPSMT"/>
                <w:sz w:val="20"/>
                <w:szCs w:val="20"/>
              </w:rPr>
              <w:t xml:space="preserve">apacidade de mastigação alterada, </w:t>
            </w:r>
          </w:p>
          <w:p w:rsidR="0006082A" w:rsidRPr="00AC59C7" w:rsidRDefault="0006082A" w:rsidP="00AC59C7">
            <w:pPr>
              <w:pStyle w:val="PargrafodaLista"/>
              <w:ind w:left="0"/>
              <w:jc w:val="both"/>
              <w:rPr>
                <w:sz w:val="20"/>
                <w:szCs w:val="20"/>
              </w:rPr>
            </w:pPr>
            <w:r w:rsidRPr="00AC59C7">
              <w:rPr>
                <w:sz w:val="20"/>
                <w:szCs w:val="20"/>
              </w:rPr>
              <w:t>(   ) náuseas, (   ) vômitos, (   )  anorexia ou hiporexia</w:t>
            </w:r>
          </w:p>
          <w:p w:rsidR="0006082A" w:rsidRPr="00AC59C7" w:rsidRDefault="0006082A" w:rsidP="00AC59C7">
            <w:pPr>
              <w:pStyle w:val="PargrafodaLista"/>
              <w:ind w:left="0"/>
              <w:jc w:val="both"/>
              <w:rPr>
                <w:sz w:val="20"/>
                <w:szCs w:val="20"/>
              </w:rPr>
            </w:pPr>
            <w:r w:rsidRPr="00AC59C7">
              <w:rPr>
                <w:sz w:val="20"/>
                <w:szCs w:val="20"/>
              </w:rPr>
              <w:t>(   )  pirose ou azia ou refluxo gastro-esofágico</w:t>
            </w:r>
          </w:p>
          <w:p w:rsidR="0006082A" w:rsidRPr="00AC59C7" w:rsidRDefault="0006082A" w:rsidP="00AC59C7">
            <w:pPr>
              <w:pStyle w:val="PargrafodaLista"/>
              <w:ind w:left="0"/>
              <w:jc w:val="both"/>
              <w:rPr>
                <w:sz w:val="20"/>
                <w:szCs w:val="20"/>
              </w:rPr>
            </w:pPr>
            <w:r w:rsidRPr="00AC59C7">
              <w:rPr>
                <w:sz w:val="20"/>
                <w:szCs w:val="20"/>
              </w:rPr>
              <w:t>(   )  hematêmese ou melena</w:t>
            </w:r>
          </w:p>
          <w:p w:rsidR="0006082A" w:rsidRPr="00AC59C7" w:rsidRDefault="0006082A" w:rsidP="00AC59C7">
            <w:pPr>
              <w:pStyle w:val="PargrafodaLista"/>
              <w:ind w:left="0"/>
              <w:jc w:val="both"/>
              <w:rPr>
                <w:sz w:val="20"/>
                <w:szCs w:val="20"/>
              </w:rPr>
            </w:pPr>
            <w:r w:rsidRPr="00AC59C7">
              <w:rPr>
                <w:sz w:val="20"/>
                <w:szCs w:val="20"/>
              </w:rPr>
              <w:t>(   ) diarréia persistente, ( x  ) constipação, (   ) dor abdominal, (    ) distensão/plenitude gástrica      (   ) flatulência     (   ) outro _________________________________________</w:t>
            </w:r>
          </w:p>
        </w:tc>
      </w:tr>
      <w:tr w:rsidR="0006082A" w:rsidRPr="00AC59C7" w:rsidTr="00E543A9">
        <w:trPr>
          <w:trHeight w:val="256"/>
        </w:trPr>
        <w:tc>
          <w:tcPr>
            <w:tcW w:w="1582" w:type="dxa"/>
            <w:shd w:val="clear" w:color="auto" w:fill="auto"/>
          </w:tcPr>
          <w:p w:rsidR="0006082A" w:rsidRPr="00AC59C7" w:rsidRDefault="0006082A" w:rsidP="00AC59C7">
            <w:pPr>
              <w:pStyle w:val="PargrafodaLista"/>
              <w:ind w:left="0"/>
              <w:jc w:val="both"/>
              <w:rPr>
                <w:sz w:val="20"/>
                <w:szCs w:val="20"/>
              </w:rPr>
            </w:pPr>
            <w:r w:rsidRPr="00AC59C7">
              <w:rPr>
                <w:sz w:val="20"/>
                <w:szCs w:val="20"/>
              </w:rPr>
              <w:t>Intercorrências clínicas</w:t>
            </w:r>
          </w:p>
        </w:tc>
        <w:tc>
          <w:tcPr>
            <w:tcW w:w="7485" w:type="dxa"/>
          </w:tcPr>
          <w:p w:rsidR="0006082A" w:rsidRPr="00AC59C7" w:rsidRDefault="0006082A" w:rsidP="00AC59C7">
            <w:pPr>
              <w:jc w:val="both"/>
              <w:rPr>
                <w:rFonts w:eastAsia="TimesNewRomanPSMT"/>
                <w:sz w:val="20"/>
                <w:szCs w:val="20"/>
              </w:rPr>
            </w:pPr>
            <w:r w:rsidRPr="00AC59C7">
              <w:rPr>
                <w:rFonts w:eastAsia="TimesNewRomanPSMT"/>
                <w:sz w:val="20"/>
                <w:szCs w:val="20"/>
              </w:rPr>
              <w:t xml:space="preserve">(   ) alergia ou intolerância alimentar, (  x ) </w:t>
            </w:r>
            <w:r w:rsidRPr="00AC59C7">
              <w:rPr>
                <w:sz w:val="20"/>
                <w:szCs w:val="20"/>
              </w:rPr>
              <w:t xml:space="preserve">lesão por pressão, (   ) edema, anasarca ou ascite, (   ) alteração na mobilidade, (   ) ventilação mecânica, (   ) </w:t>
            </w:r>
            <w:r w:rsidRPr="00AC59C7">
              <w:rPr>
                <w:rFonts w:eastAsia="TimesNewRomanPSMT"/>
                <w:sz w:val="20"/>
                <w:szCs w:val="20"/>
              </w:rPr>
              <w:t>emagrecimento, (   ) astenia, (   ) apatia,(   ) perda de massa muscular, (   ) sinais clínicos de deficiência de nutrientes/ anemia</w:t>
            </w:r>
          </w:p>
          <w:p w:rsidR="0006082A" w:rsidRPr="00AC59C7" w:rsidRDefault="0006082A" w:rsidP="00AC59C7">
            <w:pPr>
              <w:jc w:val="both"/>
              <w:rPr>
                <w:sz w:val="20"/>
                <w:szCs w:val="20"/>
              </w:rPr>
            </w:pPr>
            <w:r w:rsidRPr="00AC59C7">
              <w:rPr>
                <w:rFonts w:eastAsia="TimesNewRomanPSMT"/>
                <w:sz w:val="20"/>
                <w:szCs w:val="20"/>
              </w:rPr>
              <w:t xml:space="preserve">(   ) mialgia, (   ) alterações neurológicas (ex: </w:t>
            </w:r>
            <w:r w:rsidRPr="00AC59C7">
              <w:rPr>
                <w:sz w:val="20"/>
                <w:szCs w:val="20"/>
              </w:rPr>
              <w:t>sonolência, agitação psicomotora e convulsões, outras)</w:t>
            </w:r>
            <w:r w:rsidRPr="00AC59C7">
              <w:rPr>
                <w:rFonts w:eastAsia="TimesNewRomanPSMT"/>
                <w:sz w:val="20"/>
                <w:szCs w:val="20"/>
              </w:rPr>
              <w:t xml:space="preserve">, </w:t>
            </w:r>
            <w:r w:rsidRPr="00AC59C7">
              <w:rPr>
                <w:sz w:val="20"/>
                <w:szCs w:val="20"/>
              </w:rPr>
              <w:t>(   ) disfunção respiratória, (   ) disfunção renal, (   ) trombose, (   ) icterícia, (   ) elevação súbita da PA, (   ) febre, (   ) inflamação, infecção, (   ) alteração glicêmica, (   ) sudorese, (   ) poliúria/ polifagia, polidipsia, (   ) outro ______________</w:t>
            </w:r>
          </w:p>
        </w:tc>
      </w:tr>
      <w:tr w:rsidR="0006082A" w:rsidRPr="00AC59C7" w:rsidTr="00E543A9">
        <w:trPr>
          <w:trHeight w:val="527"/>
        </w:trPr>
        <w:tc>
          <w:tcPr>
            <w:tcW w:w="1582" w:type="dxa"/>
          </w:tcPr>
          <w:p w:rsidR="0006082A" w:rsidRPr="00AC59C7" w:rsidRDefault="0006082A" w:rsidP="00AC59C7">
            <w:pPr>
              <w:pStyle w:val="PargrafodaLista"/>
              <w:ind w:left="0"/>
              <w:jc w:val="both"/>
              <w:rPr>
                <w:sz w:val="20"/>
                <w:szCs w:val="20"/>
              </w:rPr>
            </w:pPr>
            <w:r w:rsidRPr="00AC59C7">
              <w:rPr>
                <w:rFonts w:eastAsia="TimesNewRomanPSMT"/>
                <w:sz w:val="20"/>
                <w:szCs w:val="20"/>
              </w:rPr>
              <w:t>Função intestinal</w:t>
            </w:r>
            <w:r w:rsidRPr="00AC59C7">
              <w:rPr>
                <w:sz w:val="20"/>
                <w:szCs w:val="20"/>
              </w:rPr>
              <w:t xml:space="preserve"> (consistência, volume e frequência)</w:t>
            </w:r>
          </w:p>
        </w:tc>
        <w:tc>
          <w:tcPr>
            <w:tcW w:w="7485" w:type="dxa"/>
          </w:tcPr>
          <w:p w:rsidR="0006082A" w:rsidRPr="00AC59C7" w:rsidRDefault="0006082A" w:rsidP="00AC59C7">
            <w:pPr>
              <w:pStyle w:val="PargrafodaLista"/>
              <w:ind w:left="0"/>
              <w:jc w:val="both"/>
              <w:rPr>
                <w:sz w:val="20"/>
                <w:szCs w:val="20"/>
              </w:rPr>
            </w:pPr>
            <w:r w:rsidRPr="00AC59C7">
              <w:rPr>
                <w:sz w:val="20"/>
                <w:szCs w:val="20"/>
              </w:rPr>
              <w:t>1 a 2 x / semana/ baixo volume</w:t>
            </w:r>
            <w:r w:rsidR="00AC59C7">
              <w:rPr>
                <w:sz w:val="20"/>
                <w:szCs w:val="20"/>
              </w:rPr>
              <w:t>, fezes ressecadas</w:t>
            </w:r>
          </w:p>
        </w:tc>
      </w:tr>
      <w:tr w:rsidR="0006082A" w:rsidRPr="00AC59C7" w:rsidTr="00E543A9">
        <w:trPr>
          <w:trHeight w:val="527"/>
        </w:trPr>
        <w:tc>
          <w:tcPr>
            <w:tcW w:w="1582" w:type="dxa"/>
          </w:tcPr>
          <w:p w:rsidR="0006082A" w:rsidRPr="00AC59C7" w:rsidRDefault="0006082A" w:rsidP="00AC59C7">
            <w:pPr>
              <w:pStyle w:val="PargrafodaLista"/>
              <w:ind w:left="0"/>
              <w:jc w:val="both"/>
              <w:rPr>
                <w:sz w:val="20"/>
                <w:szCs w:val="20"/>
              </w:rPr>
            </w:pPr>
            <w:r w:rsidRPr="00AC59C7">
              <w:rPr>
                <w:sz w:val="20"/>
                <w:szCs w:val="20"/>
              </w:rPr>
              <w:t>Pressão arterial média</w:t>
            </w:r>
          </w:p>
        </w:tc>
        <w:tc>
          <w:tcPr>
            <w:tcW w:w="7485" w:type="dxa"/>
          </w:tcPr>
          <w:p w:rsidR="00AC59C7" w:rsidRDefault="00AC59C7" w:rsidP="00AC59C7">
            <w:pPr>
              <w:pStyle w:val="PargrafodaLista"/>
              <w:ind w:left="0"/>
              <w:jc w:val="both"/>
              <w:rPr>
                <w:sz w:val="20"/>
                <w:szCs w:val="20"/>
              </w:rPr>
            </w:pPr>
            <w:r>
              <w:rPr>
                <w:sz w:val="20"/>
                <w:szCs w:val="20"/>
              </w:rPr>
              <w:t>120 x 70 mmHg</w:t>
            </w:r>
          </w:p>
          <w:p w:rsidR="0006082A" w:rsidRPr="00AC59C7" w:rsidRDefault="0006082A" w:rsidP="00AC59C7">
            <w:pPr>
              <w:pStyle w:val="PargrafodaLista"/>
              <w:ind w:left="0"/>
              <w:jc w:val="both"/>
              <w:rPr>
                <w:sz w:val="20"/>
                <w:szCs w:val="20"/>
              </w:rPr>
            </w:pPr>
          </w:p>
        </w:tc>
      </w:tr>
      <w:tr w:rsidR="0006082A" w:rsidRPr="00AC59C7" w:rsidTr="00E543A9">
        <w:trPr>
          <w:trHeight w:val="527"/>
        </w:trPr>
        <w:tc>
          <w:tcPr>
            <w:tcW w:w="1582" w:type="dxa"/>
          </w:tcPr>
          <w:p w:rsidR="0006082A" w:rsidRPr="00AC59C7" w:rsidRDefault="0006082A" w:rsidP="00AC59C7">
            <w:pPr>
              <w:pStyle w:val="PargrafodaLista"/>
              <w:ind w:left="0"/>
              <w:jc w:val="both"/>
              <w:rPr>
                <w:sz w:val="20"/>
                <w:szCs w:val="20"/>
              </w:rPr>
            </w:pPr>
            <w:r w:rsidRPr="00AC59C7">
              <w:rPr>
                <w:sz w:val="20"/>
                <w:szCs w:val="20"/>
              </w:rPr>
              <w:t>Temperatura corporal</w:t>
            </w:r>
          </w:p>
        </w:tc>
        <w:tc>
          <w:tcPr>
            <w:tcW w:w="7485" w:type="dxa"/>
          </w:tcPr>
          <w:p w:rsidR="0006082A" w:rsidRPr="00AC59C7" w:rsidRDefault="0006082A" w:rsidP="00AC59C7">
            <w:pPr>
              <w:pStyle w:val="PargrafodaLista"/>
              <w:ind w:left="0"/>
              <w:jc w:val="both"/>
              <w:rPr>
                <w:sz w:val="20"/>
                <w:szCs w:val="20"/>
              </w:rPr>
            </w:pPr>
            <w:r w:rsidRPr="00AC59C7">
              <w:rPr>
                <w:sz w:val="20"/>
                <w:szCs w:val="20"/>
              </w:rPr>
              <w:t xml:space="preserve">36.2 º c </w:t>
            </w:r>
          </w:p>
        </w:tc>
      </w:tr>
      <w:tr w:rsidR="0006082A" w:rsidRPr="00AC59C7" w:rsidTr="00E543A9">
        <w:trPr>
          <w:trHeight w:val="527"/>
        </w:trPr>
        <w:tc>
          <w:tcPr>
            <w:tcW w:w="1582" w:type="dxa"/>
          </w:tcPr>
          <w:p w:rsidR="0006082A" w:rsidRPr="00AC59C7" w:rsidRDefault="0006082A" w:rsidP="00AC59C7">
            <w:pPr>
              <w:pStyle w:val="PargrafodaLista"/>
              <w:ind w:left="0"/>
              <w:jc w:val="both"/>
              <w:rPr>
                <w:sz w:val="20"/>
                <w:szCs w:val="20"/>
              </w:rPr>
            </w:pPr>
            <w:r w:rsidRPr="00AC59C7">
              <w:rPr>
                <w:sz w:val="20"/>
                <w:szCs w:val="20"/>
              </w:rPr>
              <w:t>Tabagismo</w:t>
            </w:r>
          </w:p>
        </w:tc>
        <w:tc>
          <w:tcPr>
            <w:tcW w:w="7485" w:type="dxa"/>
          </w:tcPr>
          <w:p w:rsidR="0006082A" w:rsidRPr="00AC59C7" w:rsidRDefault="0006082A" w:rsidP="00AC59C7">
            <w:pPr>
              <w:pStyle w:val="PargrafodaLista"/>
              <w:ind w:left="0"/>
              <w:jc w:val="both"/>
              <w:rPr>
                <w:sz w:val="20"/>
                <w:szCs w:val="20"/>
              </w:rPr>
            </w:pPr>
            <w:r w:rsidRPr="00AC59C7">
              <w:rPr>
                <w:sz w:val="20"/>
                <w:szCs w:val="20"/>
              </w:rPr>
              <w:t xml:space="preserve">Não </w:t>
            </w:r>
          </w:p>
        </w:tc>
      </w:tr>
      <w:tr w:rsidR="0006082A" w:rsidRPr="00AC59C7" w:rsidTr="00E543A9">
        <w:trPr>
          <w:trHeight w:val="527"/>
        </w:trPr>
        <w:tc>
          <w:tcPr>
            <w:tcW w:w="1582" w:type="dxa"/>
          </w:tcPr>
          <w:p w:rsidR="0006082A" w:rsidRPr="00AC59C7" w:rsidRDefault="0006082A" w:rsidP="00AC59C7">
            <w:pPr>
              <w:pStyle w:val="PargrafodaLista"/>
              <w:ind w:left="0"/>
              <w:jc w:val="both"/>
              <w:rPr>
                <w:sz w:val="20"/>
                <w:szCs w:val="20"/>
              </w:rPr>
            </w:pPr>
            <w:r w:rsidRPr="00AC59C7">
              <w:rPr>
                <w:sz w:val="20"/>
                <w:szCs w:val="20"/>
              </w:rPr>
              <w:t>Etilismo</w:t>
            </w:r>
          </w:p>
        </w:tc>
        <w:tc>
          <w:tcPr>
            <w:tcW w:w="7485" w:type="dxa"/>
          </w:tcPr>
          <w:p w:rsidR="0006082A" w:rsidRPr="00AC59C7" w:rsidRDefault="0006082A" w:rsidP="00AC59C7">
            <w:pPr>
              <w:pStyle w:val="PargrafodaLista"/>
              <w:ind w:left="0"/>
              <w:jc w:val="both"/>
              <w:rPr>
                <w:sz w:val="20"/>
                <w:szCs w:val="20"/>
              </w:rPr>
            </w:pPr>
            <w:r w:rsidRPr="00AC59C7">
              <w:rPr>
                <w:sz w:val="20"/>
                <w:szCs w:val="20"/>
              </w:rPr>
              <w:t xml:space="preserve">Não </w:t>
            </w:r>
          </w:p>
        </w:tc>
      </w:tr>
      <w:tr w:rsidR="0006082A" w:rsidRPr="00AC59C7" w:rsidTr="00E543A9">
        <w:trPr>
          <w:trHeight w:val="527"/>
        </w:trPr>
        <w:tc>
          <w:tcPr>
            <w:tcW w:w="1582" w:type="dxa"/>
          </w:tcPr>
          <w:p w:rsidR="0006082A" w:rsidRPr="00AC59C7" w:rsidRDefault="0006082A" w:rsidP="00AC59C7">
            <w:pPr>
              <w:pStyle w:val="PargrafodaLista"/>
              <w:ind w:left="0"/>
              <w:jc w:val="both"/>
              <w:rPr>
                <w:sz w:val="20"/>
                <w:szCs w:val="20"/>
              </w:rPr>
            </w:pPr>
            <w:r w:rsidRPr="00AC59C7">
              <w:rPr>
                <w:sz w:val="20"/>
                <w:szCs w:val="20"/>
              </w:rPr>
              <w:t>Medicações</w:t>
            </w:r>
          </w:p>
        </w:tc>
        <w:tc>
          <w:tcPr>
            <w:tcW w:w="7485" w:type="dxa"/>
          </w:tcPr>
          <w:p w:rsidR="0006082A" w:rsidRPr="00576441" w:rsidRDefault="003C3A78" w:rsidP="00AC59C7">
            <w:pPr>
              <w:pStyle w:val="Default"/>
              <w:jc w:val="both"/>
              <w:rPr>
                <w:rFonts w:ascii="Times New Roman" w:hAnsi="Times New Roman" w:cs="Times New Roman"/>
                <w:color w:val="FF0000"/>
                <w:sz w:val="20"/>
                <w:szCs w:val="20"/>
              </w:rPr>
            </w:pPr>
            <w:r w:rsidRPr="00576441">
              <w:rPr>
                <w:rFonts w:ascii="Times New Roman" w:hAnsi="Times New Roman" w:cs="Times New Roman"/>
                <w:sz w:val="20"/>
                <w:szCs w:val="20"/>
              </w:rPr>
              <w:t>Caverdilol (25mg)</w:t>
            </w:r>
            <w:r w:rsidR="00576441" w:rsidRPr="00576441">
              <w:rPr>
                <w:rFonts w:ascii="Times New Roman" w:hAnsi="Times New Roman" w:cs="Times New Roman"/>
                <w:sz w:val="20"/>
                <w:szCs w:val="20"/>
              </w:rPr>
              <w:t>, indapamida (1,5 mL)</w:t>
            </w:r>
            <w:r w:rsidR="00576441">
              <w:rPr>
                <w:rFonts w:ascii="Times New Roman" w:hAnsi="Times New Roman" w:cs="Times New Roman"/>
                <w:sz w:val="20"/>
                <w:szCs w:val="20"/>
              </w:rPr>
              <w:t xml:space="preserve">, </w:t>
            </w:r>
            <w:r w:rsidR="00576441" w:rsidRPr="00576441">
              <w:rPr>
                <w:rFonts w:ascii="Times New Roman" w:hAnsi="Times New Roman" w:cs="Times New Roman"/>
                <w:sz w:val="20"/>
                <w:szCs w:val="20"/>
              </w:rPr>
              <w:t>candersartana</w:t>
            </w:r>
            <w:r w:rsidR="00576441">
              <w:rPr>
                <w:rFonts w:ascii="Times New Roman" w:hAnsi="Times New Roman" w:cs="Times New Roman"/>
                <w:sz w:val="20"/>
                <w:szCs w:val="20"/>
              </w:rPr>
              <w:t>(14 mg)</w:t>
            </w:r>
          </w:p>
          <w:p w:rsidR="0006082A" w:rsidRPr="00576441" w:rsidRDefault="0006082A" w:rsidP="00AC59C7">
            <w:pPr>
              <w:pStyle w:val="PargrafodaLista"/>
              <w:ind w:left="0"/>
              <w:jc w:val="both"/>
              <w:rPr>
                <w:sz w:val="20"/>
                <w:szCs w:val="20"/>
              </w:rPr>
            </w:pPr>
          </w:p>
        </w:tc>
      </w:tr>
    </w:tbl>
    <w:p w:rsidR="0006082A" w:rsidRDefault="0006082A" w:rsidP="0006082A">
      <w:pPr>
        <w:pStyle w:val="Default"/>
        <w:jc w:val="both"/>
        <w:rPr>
          <w:rFonts w:ascii="Times New Roman" w:hAnsi="Times New Roman" w:cs="Times New Roman"/>
          <w:color w:val="FF0000"/>
          <w:sz w:val="22"/>
          <w:szCs w:val="22"/>
        </w:rPr>
      </w:pPr>
    </w:p>
    <w:p w:rsidR="00D7727D" w:rsidRPr="004848BC" w:rsidRDefault="00E543A9" w:rsidP="00E543A9">
      <w:pPr>
        <w:spacing w:line="360" w:lineRule="auto"/>
        <w:ind w:firstLine="708"/>
        <w:jc w:val="both"/>
      </w:pPr>
      <w:r w:rsidRPr="004848BC">
        <w:lastRenderedPageBreak/>
        <w:t>A tabela 2 apresenta dados do Exame físico/ semiologia nutricional iniciais e finais</w:t>
      </w:r>
      <w:r w:rsidR="00DA4239" w:rsidRPr="004848BC">
        <w:t>, onde inicialmente a paciente apresentava-se torporosa, um pouco desorientada</w:t>
      </w:r>
      <w:r w:rsidR="00583368" w:rsidRPr="004848BC">
        <w:t>, desidratada</w:t>
      </w:r>
      <w:r w:rsidR="00DA4239" w:rsidRPr="004848BC">
        <w:t xml:space="preserve"> e com hemiplegia direita</w:t>
      </w:r>
      <w:r w:rsidR="00D7727D" w:rsidRPr="004848BC">
        <w:t>.</w:t>
      </w:r>
      <w:r w:rsidR="00DA4239" w:rsidRPr="004848BC">
        <w:t xml:space="preserve"> Atualmente lúcida e orientada no tempo e no espaço (LOTE), em franca evolução da hemiplegia (em tratamento fisioterápico), porém permanece a imobilidade e a dependência</w:t>
      </w:r>
      <w:r w:rsidR="00583368" w:rsidRPr="004848BC">
        <w:t>.</w:t>
      </w:r>
    </w:p>
    <w:p w:rsidR="00E543A9" w:rsidRPr="00650F71" w:rsidRDefault="00E543A9" w:rsidP="00E543A9">
      <w:pPr>
        <w:spacing w:line="360" w:lineRule="auto"/>
        <w:ind w:firstLine="708"/>
        <w:jc w:val="both"/>
        <w:rPr>
          <w:sz w:val="22"/>
          <w:szCs w:val="22"/>
        </w:rPr>
      </w:pPr>
    </w:p>
    <w:p w:rsidR="001E1C14" w:rsidRDefault="001E1C14" w:rsidP="00E543A9">
      <w:pPr>
        <w:pStyle w:val="Default"/>
        <w:jc w:val="both"/>
        <w:rPr>
          <w:color w:val="auto"/>
          <w:sz w:val="22"/>
          <w:szCs w:val="22"/>
        </w:rPr>
      </w:pPr>
      <w:r w:rsidRPr="00650F71">
        <w:rPr>
          <w:rFonts w:ascii="Times New Roman" w:hAnsi="Times New Roman" w:cs="Times New Roman"/>
          <w:color w:val="auto"/>
          <w:sz w:val="22"/>
          <w:szCs w:val="22"/>
        </w:rPr>
        <w:t>Tabela 2: Exame físico/ semiologia nutricionalinicia</w:t>
      </w:r>
      <w:r w:rsidRPr="00650F71">
        <w:rPr>
          <w:color w:val="auto"/>
          <w:sz w:val="22"/>
          <w:szCs w:val="22"/>
        </w:rPr>
        <w:t>is e</w:t>
      </w:r>
      <w:r w:rsidRPr="00650F71">
        <w:rPr>
          <w:rFonts w:ascii="Times New Roman" w:hAnsi="Times New Roman" w:cs="Times New Roman"/>
          <w:color w:val="auto"/>
          <w:sz w:val="22"/>
          <w:szCs w:val="22"/>
        </w:rPr>
        <w:t xml:space="preserve"> fina</w:t>
      </w:r>
      <w:r w:rsidRPr="00650F71">
        <w:rPr>
          <w:color w:val="auto"/>
          <w:sz w:val="22"/>
          <w:szCs w:val="22"/>
        </w:rPr>
        <w:t>is.</w:t>
      </w:r>
    </w:p>
    <w:p w:rsidR="00650F71" w:rsidRDefault="00650F71" w:rsidP="00E543A9">
      <w:pPr>
        <w:pStyle w:val="Default"/>
        <w:jc w:val="both"/>
        <w:rPr>
          <w:rFonts w:ascii="Times New Roman" w:hAnsi="Times New Roman" w:cs="Times New Roman"/>
          <w:color w:val="FF0000"/>
          <w:sz w:val="22"/>
          <w:szCs w:val="22"/>
        </w:rPr>
      </w:pPr>
    </w:p>
    <w:tbl>
      <w:tblPr>
        <w:tblW w:w="8931" w:type="dxa"/>
        <w:tblInd w:w="-5" w:type="dxa"/>
        <w:tblBorders>
          <w:top w:val="single" w:sz="4" w:space="0" w:color="000000"/>
          <w:bottom w:val="single" w:sz="4" w:space="0" w:color="000000"/>
          <w:insideH w:val="single" w:sz="4" w:space="0" w:color="000000"/>
          <w:insideV w:val="single" w:sz="4" w:space="0" w:color="000000"/>
        </w:tblBorders>
        <w:tblLayout w:type="fixed"/>
        <w:tblCellMar>
          <w:left w:w="70" w:type="dxa"/>
          <w:right w:w="70" w:type="dxa"/>
        </w:tblCellMar>
        <w:tblLook w:val="0000"/>
      </w:tblPr>
      <w:tblGrid>
        <w:gridCol w:w="1418"/>
        <w:gridCol w:w="3827"/>
        <w:gridCol w:w="3686"/>
      </w:tblGrid>
      <w:tr w:rsidR="00E543A9" w:rsidRPr="00042051" w:rsidTr="001E1C14">
        <w:tc>
          <w:tcPr>
            <w:tcW w:w="1418" w:type="dxa"/>
            <w:shd w:val="clear" w:color="auto" w:fill="auto"/>
          </w:tcPr>
          <w:p w:rsidR="00E543A9" w:rsidRPr="00042051" w:rsidRDefault="00E543A9" w:rsidP="000B2688">
            <w:pPr>
              <w:jc w:val="both"/>
              <w:rPr>
                <w:sz w:val="20"/>
                <w:szCs w:val="20"/>
              </w:rPr>
            </w:pPr>
          </w:p>
        </w:tc>
        <w:tc>
          <w:tcPr>
            <w:tcW w:w="3827" w:type="dxa"/>
            <w:shd w:val="clear" w:color="auto" w:fill="auto"/>
          </w:tcPr>
          <w:p w:rsidR="00E543A9" w:rsidRPr="00650F71" w:rsidRDefault="00E543A9" w:rsidP="000B2688">
            <w:pPr>
              <w:jc w:val="both"/>
              <w:rPr>
                <w:sz w:val="20"/>
                <w:szCs w:val="20"/>
              </w:rPr>
            </w:pPr>
            <w:r w:rsidRPr="00650F71">
              <w:rPr>
                <w:sz w:val="20"/>
                <w:szCs w:val="20"/>
              </w:rPr>
              <w:t>Inicial  30/12/2020</w:t>
            </w:r>
          </w:p>
        </w:tc>
        <w:tc>
          <w:tcPr>
            <w:tcW w:w="3686" w:type="dxa"/>
          </w:tcPr>
          <w:p w:rsidR="00E543A9" w:rsidRPr="00650F71" w:rsidRDefault="00E543A9" w:rsidP="000B2688">
            <w:pPr>
              <w:jc w:val="both"/>
              <w:rPr>
                <w:sz w:val="20"/>
                <w:szCs w:val="20"/>
              </w:rPr>
            </w:pPr>
            <w:r w:rsidRPr="00650F71">
              <w:rPr>
                <w:sz w:val="20"/>
                <w:szCs w:val="20"/>
              </w:rPr>
              <w:t>Final  19/10/2021</w:t>
            </w:r>
          </w:p>
        </w:tc>
      </w:tr>
      <w:tr w:rsidR="00E543A9" w:rsidRPr="00042051" w:rsidTr="001E1C14">
        <w:tc>
          <w:tcPr>
            <w:tcW w:w="1418" w:type="dxa"/>
            <w:shd w:val="clear" w:color="auto" w:fill="auto"/>
          </w:tcPr>
          <w:p w:rsidR="00E543A9" w:rsidRPr="00042051" w:rsidRDefault="00E543A9" w:rsidP="000B2688">
            <w:pPr>
              <w:jc w:val="both"/>
              <w:rPr>
                <w:sz w:val="20"/>
                <w:szCs w:val="20"/>
              </w:rPr>
            </w:pPr>
            <w:r w:rsidRPr="00042051">
              <w:rPr>
                <w:sz w:val="20"/>
                <w:szCs w:val="20"/>
              </w:rPr>
              <w:t>Nível de consciência</w:t>
            </w:r>
          </w:p>
        </w:tc>
        <w:tc>
          <w:tcPr>
            <w:tcW w:w="3827" w:type="dxa"/>
            <w:shd w:val="clear" w:color="auto" w:fill="auto"/>
          </w:tcPr>
          <w:p w:rsidR="00E543A9" w:rsidRPr="00042051" w:rsidRDefault="00E543A9" w:rsidP="000B2688">
            <w:pPr>
              <w:jc w:val="both"/>
              <w:rPr>
                <w:sz w:val="20"/>
                <w:szCs w:val="20"/>
              </w:rPr>
            </w:pPr>
            <w:r w:rsidRPr="00042051">
              <w:rPr>
                <w:sz w:val="20"/>
                <w:szCs w:val="20"/>
              </w:rPr>
              <w:t xml:space="preserve">Verificar se está colaborativo a visita. (   )sem problema LOTE; ( </w:t>
            </w:r>
            <w:r>
              <w:rPr>
                <w:sz w:val="20"/>
                <w:szCs w:val="20"/>
              </w:rPr>
              <w:t>x</w:t>
            </w:r>
            <w:r w:rsidRPr="00042051">
              <w:rPr>
                <w:sz w:val="20"/>
                <w:szCs w:val="20"/>
              </w:rPr>
              <w:t xml:space="preserve">  ) torporoso/ desorientado (alteração psicomotora, fraqueza motora, parestesia, demência, desorientação aguda); (   ) em coma.</w:t>
            </w:r>
          </w:p>
        </w:tc>
        <w:tc>
          <w:tcPr>
            <w:tcW w:w="3686" w:type="dxa"/>
          </w:tcPr>
          <w:p w:rsidR="00E543A9" w:rsidRPr="00042051" w:rsidRDefault="00E543A9" w:rsidP="000B2688">
            <w:pPr>
              <w:jc w:val="both"/>
              <w:rPr>
                <w:sz w:val="20"/>
                <w:szCs w:val="20"/>
              </w:rPr>
            </w:pPr>
            <w:r w:rsidRPr="00042051">
              <w:rPr>
                <w:sz w:val="20"/>
                <w:szCs w:val="20"/>
              </w:rPr>
              <w:t xml:space="preserve">Verificar se está colaborativo a visita. ( </w:t>
            </w:r>
            <w:r>
              <w:rPr>
                <w:sz w:val="20"/>
                <w:szCs w:val="20"/>
              </w:rPr>
              <w:t>x</w:t>
            </w:r>
            <w:r w:rsidRPr="00042051">
              <w:rPr>
                <w:sz w:val="20"/>
                <w:szCs w:val="20"/>
              </w:rPr>
              <w:t xml:space="preserve">  )sem problema LOTE; (   ) torporoso/ desorientado (alteração psicomotora, fraqueza motora, parestesia, demência, desorientação aguda); (   ) em coma.</w:t>
            </w:r>
          </w:p>
        </w:tc>
      </w:tr>
      <w:tr w:rsidR="00E543A9" w:rsidRPr="00042051" w:rsidTr="001E1C14">
        <w:tc>
          <w:tcPr>
            <w:tcW w:w="1418" w:type="dxa"/>
            <w:shd w:val="clear" w:color="auto" w:fill="auto"/>
          </w:tcPr>
          <w:p w:rsidR="00E543A9" w:rsidRPr="00042051" w:rsidRDefault="00E543A9" w:rsidP="000B2688">
            <w:pPr>
              <w:jc w:val="both"/>
              <w:rPr>
                <w:sz w:val="20"/>
                <w:szCs w:val="20"/>
              </w:rPr>
            </w:pPr>
            <w:r w:rsidRPr="00042051">
              <w:rPr>
                <w:sz w:val="20"/>
                <w:szCs w:val="20"/>
              </w:rPr>
              <w:t>Cabelos</w:t>
            </w:r>
          </w:p>
        </w:tc>
        <w:tc>
          <w:tcPr>
            <w:tcW w:w="3827" w:type="dxa"/>
            <w:shd w:val="clear" w:color="auto" w:fill="auto"/>
          </w:tcPr>
          <w:p w:rsidR="00E543A9" w:rsidRPr="00042051" w:rsidRDefault="00E543A9" w:rsidP="000B2688">
            <w:pPr>
              <w:jc w:val="both"/>
              <w:rPr>
                <w:sz w:val="20"/>
                <w:szCs w:val="20"/>
              </w:rPr>
            </w:pPr>
            <w:r w:rsidRPr="00042051">
              <w:rPr>
                <w:sz w:val="20"/>
                <w:szCs w:val="20"/>
              </w:rPr>
              <w:t xml:space="preserve">( </w:t>
            </w:r>
            <w:r>
              <w:rPr>
                <w:sz w:val="20"/>
                <w:szCs w:val="20"/>
              </w:rPr>
              <w:t>x</w:t>
            </w:r>
            <w:r w:rsidRPr="00042051">
              <w:rPr>
                <w:sz w:val="20"/>
                <w:szCs w:val="20"/>
              </w:rPr>
              <w:t xml:space="preserve">  ) sem problemas; (   ) perda de brilho, seco, fino, esparso; (   ) queda exagerada</w:t>
            </w:r>
          </w:p>
        </w:tc>
        <w:tc>
          <w:tcPr>
            <w:tcW w:w="3686" w:type="dxa"/>
          </w:tcPr>
          <w:p w:rsidR="00E543A9" w:rsidRPr="00042051" w:rsidRDefault="00E543A9" w:rsidP="000B2688">
            <w:pPr>
              <w:jc w:val="both"/>
              <w:rPr>
                <w:sz w:val="20"/>
                <w:szCs w:val="20"/>
              </w:rPr>
            </w:pPr>
            <w:r w:rsidRPr="00042051">
              <w:rPr>
                <w:sz w:val="20"/>
                <w:szCs w:val="20"/>
              </w:rPr>
              <w:t xml:space="preserve">( </w:t>
            </w:r>
            <w:r>
              <w:rPr>
                <w:sz w:val="20"/>
                <w:szCs w:val="20"/>
              </w:rPr>
              <w:t>x</w:t>
            </w:r>
            <w:r w:rsidRPr="00042051">
              <w:rPr>
                <w:sz w:val="20"/>
                <w:szCs w:val="20"/>
              </w:rPr>
              <w:t xml:space="preserve">  ) sem problemas; (   ) perda de brilho, seco, fino, esparso; (   ) queda exagerada</w:t>
            </w:r>
          </w:p>
        </w:tc>
      </w:tr>
      <w:tr w:rsidR="00E543A9" w:rsidRPr="00042051" w:rsidTr="001E1C14">
        <w:tc>
          <w:tcPr>
            <w:tcW w:w="1418" w:type="dxa"/>
            <w:shd w:val="clear" w:color="auto" w:fill="auto"/>
          </w:tcPr>
          <w:p w:rsidR="00E543A9" w:rsidRPr="00042051" w:rsidRDefault="00E543A9" w:rsidP="000B2688">
            <w:pPr>
              <w:jc w:val="both"/>
              <w:rPr>
                <w:sz w:val="20"/>
                <w:szCs w:val="20"/>
              </w:rPr>
            </w:pPr>
            <w:r w:rsidRPr="00042051">
              <w:rPr>
                <w:sz w:val="20"/>
                <w:szCs w:val="20"/>
              </w:rPr>
              <w:t>Face</w:t>
            </w:r>
          </w:p>
        </w:tc>
        <w:tc>
          <w:tcPr>
            <w:tcW w:w="3827" w:type="dxa"/>
            <w:shd w:val="clear" w:color="auto" w:fill="auto"/>
          </w:tcPr>
          <w:p w:rsidR="00E543A9" w:rsidRPr="00042051" w:rsidRDefault="00E543A9" w:rsidP="000B2688">
            <w:pPr>
              <w:jc w:val="both"/>
              <w:rPr>
                <w:sz w:val="20"/>
                <w:szCs w:val="20"/>
              </w:rPr>
            </w:pPr>
            <w:r w:rsidRPr="00042051">
              <w:rPr>
                <w:sz w:val="20"/>
                <w:szCs w:val="20"/>
              </w:rPr>
              <w:t xml:space="preserve">( </w:t>
            </w:r>
            <w:r>
              <w:rPr>
                <w:sz w:val="20"/>
                <w:szCs w:val="20"/>
              </w:rPr>
              <w:t>x</w:t>
            </w:r>
            <w:r w:rsidRPr="00042051">
              <w:rPr>
                <w:sz w:val="20"/>
                <w:szCs w:val="20"/>
              </w:rPr>
              <w:t xml:space="preserve">  ) sem problemas; (   ) seca, descamativa, xerose, hiperqueratose folicular, petéquias, hiperpigmentação (icterícia), palidez; (   ) outros machucados; (   ) seborréianasolabial</w:t>
            </w:r>
          </w:p>
        </w:tc>
        <w:tc>
          <w:tcPr>
            <w:tcW w:w="3686" w:type="dxa"/>
          </w:tcPr>
          <w:p w:rsidR="00E543A9" w:rsidRPr="00042051" w:rsidRDefault="00E543A9" w:rsidP="000B2688">
            <w:pPr>
              <w:jc w:val="both"/>
              <w:rPr>
                <w:sz w:val="20"/>
                <w:szCs w:val="20"/>
              </w:rPr>
            </w:pPr>
            <w:r w:rsidRPr="00042051">
              <w:rPr>
                <w:sz w:val="20"/>
                <w:szCs w:val="20"/>
              </w:rPr>
              <w:t xml:space="preserve">( </w:t>
            </w:r>
            <w:r>
              <w:rPr>
                <w:sz w:val="20"/>
                <w:szCs w:val="20"/>
              </w:rPr>
              <w:t>x</w:t>
            </w:r>
            <w:r w:rsidRPr="00042051">
              <w:rPr>
                <w:sz w:val="20"/>
                <w:szCs w:val="20"/>
              </w:rPr>
              <w:t xml:space="preserve">  ) sem problemas; (   ) seca, descamativa, xerose, hiperqueratose folicular, petéquias, hiperpigmentação (icterícia), palidez; (   ) outros machucados; (   ) seborréianasolabial</w:t>
            </w:r>
          </w:p>
        </w:tc>
      </w:tr>
      <w:tr w:rsidR="00E543A9" w:rsidRPr="00042051" w:rsidTr="001E1C14">
        <w:tc>
          <w:tcPr>
            <w:tcW w:w="1418" w:type="dxa"/>
            <w:shd w:val="clear" w:color="auto" w:fill="auto"/>
          </w:tcPr>
          <w:p w:rsidR="00E543A9" w:rsidRPr="00042051" w:rsidRDefault="00E543A9" w:rsidP="000B2688">
            <w:pPr>
              <w:jc w:val="both"/>
              <w:rPr>
                <w:sz w:val="20"/>
                <w:szCs w:val="20"/>
              </w:rPr>
            </w:pPr>
            <w:r w:rsidRPr="00042051">
              <w:rPr>
                <w:sz w:val="20"/>
                <w:szCs w:val="20"/>
              </w:rPr>
              <w:t>Olhos e Conjuntivas</w:t>
            </w:r>
          </w:p>
        </w:tc>
        <w:tc>
          <w:tcPr>
            <w:tcW w:w="3827" w:type="dxa"/>
            <w:shd w:val="clear" w:color="auto" w:fill="auto"/>
          </w:tcPr>
          <w:p w:rsidR="00E543A9" w:rsidRPr="00042051" w:rsidRDefault="00E543A9" w:rsidP="000B2688">
            <w:pPr>
              <w:jc w:val="both"/>
              <w:rPr>
                <w:sz w:val="20"/>
                <w:szCs w:val="20"/>
              </w:rPr>
            </w:pPr>
            <w:r w:rsidRPr="00042051">
              <w:rPr>
                <w:sz w:val="20"/>
                <w:szCs w:val="20"/>
              </w:rPr>
              <w:t xml:space="preserve">( </w:t>
            </w:r>
            <w:r>
              <w:rPr>
                <w:sz w:val="20"/>
                <w:szCs w:val="20"/>
              </w:rPr>
              <w:t>x</w:t>
            </w:r>
            <w:r w:rsidRPr="00042051">
              <w:rPr>
                <w:sz w:val="20"/>
                <w:szCs w:val="20"/>
              </w:rPr>
              <w:t xml:space="preserve">  ) sem problemas; (   ) hipocorado e/ ou hipohidratado; (   ) xerose conjuntival, inflamação conjuntival, fissuras nos epicantos; (   ) icterícia; (   ) cegueira noturna</w:t>
            </w:r>
          </w:p>
        </w:tc>
        <w:tc>
          <w:tcPr>
            <w:tcW w:w="3686" w:type="dxa"/>
          </w:tcPr>
          <w:p w:rsidR="00E543A9" w:rsidRPr="00042051" w:rsidRDefault="00E543A9" w:rsidP="000B2688">
            <w:pPr>
              <w:jc w:val="both"/>
              <w:rPr>
                <w:sz w:val="20"/>
                <w:szCs w:val="20"/>
              </w:rPr>
            </w:pPr>
            <w:r w:rsidRPr="00042051">
              <w:rPr>
                <w:sz w:val="20"/>
                <w:szCs w:val="20"/>
              </w:rPr>
              <w:t xml:space="preserve">( </w:t>
            </w:r>
            <w:r>
              <w:rPr>
                <w:sz w:val="20"/>
                <w:szCs w:val="20"/>
              </w:rPr>
              <w:t>x</w:t>
            </w:r>
            <w:r w:rsidRPr="00042051">
              <w:rPr>
                <w:sz w:val="20"/>
                <w:szCs w:val="20"/>
              </w:rPr>
              <w:t xml:space="preserve">  ) sem problemas; (   ) hipocorado e/ ou hipohidratado; (   ) xerose conjuntival, inflamação conjuntival, fissuras nos epicantos; (   ) icterícia; (   ) cegueira noturna</w:t>
            </w:r>
          </w:p>
        </w:tc>
      </w:tr>
      <w:tr w:rsidR="00E543A9" w:rsidRPr="00042051" w:rsidTr="001E1C14">
        <w:tc>
          <w:tcPr>
            <w:tcW w:w="1418" w:type="dxa"/>
            <w:shd w:val="clear" w:color="auto" w:fill="auto"/>
          </w:tcPr>
          <w:p w:rsidR="00E543A9" w:rsidRPr="00042051" w:rsidRDefault="00E543A9" w:rsidP="000B2688">
            <w:pPr>
              <w:jc w:val="both"/>
              <w:rPr>
                <w:sz w:val="20"/>
                <w:szCs w:val="20"/>
              </w:rPr>
            </w:pPr>
            <w:r w:rsidRPr="00042051">
              <w:rPr>
                <w:sz w:val="20"/>
                <w:szCs w:val="20"/>
              </w:rPr>
              <w:t xml:space="preserve">Bola Gordurosa de </w:t>
            </w:r>
            <w:r w:rsidRPr="00042051">
              <w:rPr>
                <w:i/>
                <w:iCs/>
                <w:sz w:val="20"/>
                <w:szCs w:val="20"/>
              </w:rPr>
              <w:t>Bichat</w:t>
            </w:r>
          </w:p>
        </w:tc>
        <w:tc>
          <w:tcPr>
            <w:tcW w:w="3827" w:type="dxa"/>
            <w:shd w:val="clear" w:color="auto" w:fill="auto"/>
          </w:tcPr>
          <w:p w:rsidR="00E543A9" w:rsidRPr="00042051" w:rsidRDefault="00E543A9" w:rsidP="000B2688">
            <w:pPr>
              <w:jc w:val="both"/>
              <w:rPr>
                <w:sz w:val="20"/>
                <w:szCs w:val="20"/>
              </w:rPr>
            </w:pPr>
            <w:r w:rsidRPr="00042051">
              <w:rPr>
                <w:sz w:val="20"/>
                <w:szCs w:val="20"/>
              </w:rPr>
              <w:t xml:space="preserve">(  </w:t>
            </w:r>
            <w:r>
              <w:rPr>
                <w:sz w:val="20"/>
                <w:szCs w:val="20"/>
              </w:rPr>
              <w:t>x</w:t>
            </w:r>
            <w:r w:rsidRPr="00042051">
              <w:rPr>
                <w:sz w:val="20"/>
                <w:szCs w:val="20"/>
              </w:rPr>
              <w:t xml:space="preserve"> ) preservada; (   ) comprometida</w:t>
            </w:r>
          </w:p>
        </w:tc>
        <w:tc>
          <w:tcPr>
            <w:tcW w:w="3686" w:type="dxa"/>
          </w:tcPr>
          <w:p w:rsidR="00E543A9" w:rsidRPr="00042051" w:rsidRDefault="00E543A9" w:rsidP="000B2688">
            <w:pPr>
              <w:jc w:val="both"/>
              <w:rPr>
                <w:sz w:val="20"/>
                <w:szCs w:val="20"/>
              </w:rPr>
            </w:pPr>
            <w:r w:rsidRPr="00042051">
              <w:rPr>
                <w:sz w:val="20"/>
                <w:szCs w:val="20"/>
              </w:rPr>
              <w:t>(</w:t>
            </w:r>
            <w:r>
              <w:rPr>
                <w:sz w:val="20"/>
                <w:szCs w:val="20"/>
              </w:rPr>
              <w:t>x</w:t>
            </w:r>
            <w:r w:rsidRPr="00042051">
              <w:rPr>
                <w:sz w:val="20"/>
                <w:szCs w:val="20"/>
              </w:rPr>
              <w:t xml:space="preserve"> ) preservada; (   ) comprometida</w:t>
            </w:r>
          </w:p>
        </w:tc>
      </w:tr>
      <w:tr w:rsidR="00E543A9" w:rsidRPr="00042051" w:rsidTr="001E1C14">
        <w:tc>
          <w:tcPr>
            <w:tcW w:w="1418" w:type="dxa"/>
            <w:shd w:val="clear" w:color="auto" w:fill="auto"/>
          </w:tcPr>
          <w:p w:rsidR="00E543A9" w:rsidRPr="00042051" w:rsidRDefault="00E543A9" w:rsidP="000B2688">
            <w:pPr>
              <w:jc w:val="both"/>
              <w:rPr>
                <w:sz w:val="20"/>
                <w:szCs w:val="20"/>
              </w:rPr>
            </w:pPr>
            <w:r w:rsidRPr="00042051">
              <w:rPr>
                <w:sz w:val="20"/>
                <w:szCs w:val="20"/>
              </w:rPr>
              <w:t>Musculatura Temporal</w:t>
            </w:r>
          </w:p>
        </w:tc>
        <w:tc>
          <w:tcPr>
            <w:tcW w:w="3827" w:type="dxa"/>
            <w:shd w:val="clear" w:color="auto" w:fill="auto"/>
          </w:tcPr>
          <w:p w:rsidR="00E543A9" w:rsidRPr="00042051" w:rsidRDefault="00E543A9" w:rsidP="000B2688">
            <w:pPr>
              <w:jc w:val="both"/>
              <w:rPr>
                <w:sz w:val="20"/>
                <w:szCs w:val="20"/>
              </w:rPr>
            </w:pPr>
            <w:r w:rsidRPr="00042051">
              <w:rPr>
                <w:sz w:val="20"/>
                <w:szCs w:val="20"/>
              </w:rPr>
              <w:t xml:space="preserve">( </w:t>
            </w:r>
            <w:r>
              <w:rPr>
                <w:sz w:val="20"/>
                <w:szCs w:val="20"/>
              </w:rPr>
              <w:t>x</w:t>
            </w:r>
            <w:r w:rsidRPr="00042051">
              <w:rPr>
                <w:sz w:val="20"/>
                <w:szCs w:val="20"/>
              </w:rPr>
              <w:t xml:space="preserve">  ) preservada; (   ) comprometida</w:t>
            </w:r>
          </w:p>
        </w:tc>
        <w:tc>
          <w:tcPr>
            <w:tcW w:w="3686" w:type="dxa"/>
          </w:tcPr>
          <w:p w:rsidR="00E543A9" w:rsidRPr="00042051" w:rsidRDefault="00E543A9" w:rsidP="000B2688">
            <w:pPr>
              <w:jc w:val="both"/>
              <w:rPr>
                <w:sz w:val="20"/>
                <w:szCs w:val="20"/>
              </w:rPr>
            </w:pPr>
            <w:r w:rsidRPr="00042051">
              <w:rPr>
                <w:sz w:val="20"/>
                <w:szCs w:val="20"/>
              </w:rPr>
              <w:t xml:space="preserve">( </w:t>
            </w:r>
            <w:r>
              <w:rPr>
                <w:sz w:val="20"/>
                <w:szCs w:val="20"/>
              </w:rPr>
              <w:t>x</w:t>
            </w:r>
            <w:r w:rsidRPr="00042051">
              <w:rPr>
                <w:sz w:val="20"/>
                <w:szCs w:val="20"/>
              </w:rPr>
              <w:t xml:space="preserve"> ) preservada; (   ) comprometida</w:t>
            </w:r>
          </w:p>
        </w:tc>
      </w:tr>
      <w:tr w:rsidR="00E543A9" w:rsidRPr="00042051" w:rsidTr="001E1C14">
        <w:tc>
          <w:tcPr>
            <w:tcW w:w="1418" w:type="dxa"/>
            <w:shd w:val="clear" w:color="auto" w:fill="auto"/>
          </w:tcPr>
          <w:p w:rsidR="00E543A9" w:rsidRPr="00042051" w:rsidRDefault="00E543A9" w:rsidP="000B2688">
            <w:pPr>
              <w:jc w:val="both"/>
              <w:rPr>
                <w:sz w:val="20"/>
                <w:szCs w:val="20"/>
              </w:rPr>
            </w:pPr>
            <w:r w:rsidRPr="00042051">
              <w:rPr>
                <w:sz w:val="20"/>
                <w:szCs w:val="20"/>
              </w:rPr>
              <w:t>Boca</w:t>
            </w:r>
          </w:p>
        </w:tc>
        <w:tc>
          <w:tcPr>
            <w:tcW w:w="3827" w:type="dxa"/>
            <w:shd w:val="clear" w:color="auto" w:fill="auto"/>
          </w:tcPr>
          <w:p w:rsidR="00E543A9" w:rsidRPr="00042051" w:rsidRDefault="00E543A9" w:rsidP="000B2688">
            <w:pPr>
              <w:jc w:val="both"/>
              <w:rPr>
                <w:sz w:val="20"/>
                <w:szCs w:val="20"/>
              </w:rPr>
            </w:pPr>
            <w:r w:rsidRPr="00042051">
              <w:rPr>
                <w:sz w:val="20"/>
                <w:szCs w:val="20"/>
              </w:rPr>
              <w:t xml:space="preserve">( </w:t>
            </w:r>
            <w:r>
              <w:rPr>
                <w:sz w:val="20"/>
                <w:szCs w:val="20"/>
              </w:rPr>
              <w:t>x</w:t>
            </w:r>
            <w:r w:rsidRPr="00042051">
              <w:rPr>
                <w:sz w:val="20"/>
                <w:szCs w:val="20"/>
              </w:rPr>
              <w:t xml:space="preserve">  ) sem problemas; (   ) hipocorado e/ ou hipohidratado; (   ) estomatite angular, língua inflamada, língua magenta, fissura na língua, atrofia de papilas, infecção por cândida; (   ) Hemorragia gengival. OBS: Observar dentição, salivação e questionar sobre mastigação e deglutição.</w:t>
            </w:r>
          </w:p>
        </w:tc>
        <w:tc>
          <w:tcPr>
            <w:tcW w:w="3686" w:type="dxa"/>
          </w:tcPr>
          <w:p w:rsidR="00E543A9" w:rsidRPr="00042051" w:rsidRDefault="00E543A9" w:rsidP="000B2688">
            <w:pPr>
              <w:jc w:val="both"/>
              <w:rPr>
                <w:sz w:val="20"/>
                <w:szCs w:val="20"/>
              </w:rPr>
            </w:pPr>
            <w:r w:rsidRPr="00042051">
              <w:rPr>
                <w:sz w:val="20"/>
                <w:szCs w:val="20"/>
              </w:rPr>
              <w:t xml:space="preserve">( </w:t>
            </w:r>
            <w:r>
              <w:rPr>
                <w:sz w:val="20"/>
                <w:szCs w:val="20"/>
              </w:rPr>
              <w:t>x</w:t>
            </w:r>
            <w:r w:rsidRPr="00042051">
              <w:rPr>
                <w:sz w:val="20"/>
                <w:szCs w:val="20"/>
              </w:rPr>
              <w:t xml:space="preserve">  ) sem problemas; (   ) hipocorado e/ ou hipohidratado; (   ) estomatite angular, língua inflamada, língua magenta, fissura na língua, atrofia de papilas, infecção por cândida; (   ) Hemorragia gengival. OBS: Observar dentição, salivação e questionar sobre mastigação e deglutição.</w:t>
            </w:r>
          </w:p>
        </w:tc>
      </w:tr>
      <w:tr w:rsidR="001E1C14" w:rsidRPr="00042051" w:rsidTr="001E1C14">
        <w:tc>
          <w:tcPr>
            <w:tcW w:w="1418" w:type="dxa"/>
            <w:shd w:val="clear" w:color="auto" w:fill="auto"/>
          </w:tcPr>
          <w:p w:rsidR="001E1C14" w:rsidRPr="00042051" w:rsidRDefault="001E1C14" w:rsidP="001E1C14">
            <w:pPr>
              <w:jc w:val="both"/>
              <w:rPr>
                <w:sz w:val="20"/>
                <w:szCs w:val="20"/>
              </w:rPr>
            </w:pPr>
            <w:r w:rsidRPr="00042051">
              <w:rPr>
                <w:sz w:val="20"/>
                <w:szCs w:val="20"/>
              </w:rPr>
              <w:t>Lábios</w:t>
            </w:r>
          </w:p>
        </w:tc>
        <w:tc>
          <w:tcPr>
            <w:tcW w:w="3827" w:type="dxa"/>
            <w:shd w:val="clear" w:color="auto" w:fill="auto"/>
          </w:tcPr>
          <w:p w:rsidR="001E1C14" w:rsidRPr="00042051" w:rsidRDefault="001E1C14" w:rsidP="001E1C14">
            <w:pPr>
              <w:jc w:val="both"/>
              <w:rPr>
                <w:sz w:val="20"/>
                <w:szCs w:val="20"/>
              </w:rPr>
            </w:pPr>
            <w:r>
              <w:rPr>
                <w:sz w:val="20"/>
                <w:szCs w:val="20"/>
              </w:rPr>
              <w:t>Sem alteração</w:t>
            </w:r>
          </w:p>
        </w:tc>
        <w:tc>
          <w:tcPr>
            <w:tcW w:w="3686" w:type="dxa"/>
          </w:tcPr>
          <w:p w:rsidR="001E1C14" w:rsidRPr="00042051" w:rsidRDefault="001E1C14" w:rsidP="001E1C14">
            <w:pPr>
              <w:jc w:val="both"/>
              <w:rPr>
                <w:sz w:val="20"/>
                <w:szCs w:val="20"/>
              </w:rPr>
            </w:pPr>
            <w:r w:rsidRPr="006808F6">
              <w:rPr>
                <w:sz w:val="20"/>
                <w:szCs w:val="20"/>
              </w:rPr>
              <w:t>Sem alteração</w:t>
            </w:r>
          </w:p>
        </w:tc>
      </w:tr>
      <w:tr w:rsidR="001E1C14" w:rsidRPr="00042051" w:rsidTr="001E1C14">
        <w:tc>
          <w:tcPr>
            <w:tcW w:w="1418" w:type="dxa"/>
            <w:shd w:val="clear" w:color="auto" w:fill="auto"/>
          </w:tcPr>
          <w:p w:rsidR="001E1C14" w:rsidRPr="00042051" w:rsidRDefault="001E1C14" w:rsidP="001E1C14">
            <w:pPr>
              <w:jc w:val="both"/>
              <w:rPr>
                <w:sz w:val="20"/>
                <w:szCs w:val="20"/>
              </w:rPr>
            </w:pPr>
            <w:r w:rsidRPr="00042051">
              <w:rPr>
                <w:sz w:val="20"/>
                <w:szCs w:val="20"/>
              </w:rPr>
              <w:t>Língua</w:t>
            </w:r>
          </w:p>
        </w:tc>
        <w:tc>
          <w:tcPr>
            <w:tcW w:w="3827" w:type="dxa"/>
            <w:shd w:val="clear" w:color="auto" w:fill="auto"/>
          </w:tcPr>
          <w:p w:rsidR="001E1C14" w:rsidRPr="00042051" w:rsidRDefault="001E1C14" w:rsidP="001E1C14">
            <w:pPr>
              <w:jc w:val="both"/>
              <w:rPr>
                <w:sz w:val="20"/>
                <w:szCs w:val="20"/>
              </w:rPr>
            </w:pPr>
            <w:r w:rsidRPr="00F62FD0">
              <w:rPr>
                <w:sz w:val="20"/>
                <w:szCs w:val="20"/>
              </w:rPr>
              <w:t>Sem alteração</w:t>
            </w:r>
          </w:p>
        </w:tc>
        <w:tc>
          <w:tcPr>
            <w:tcW w:w="3686" w:type="dxa"/>
          </w:tcPr>
          <w:p w:rsidR="001E1C14" w:rsidRPr="00042051" w:rsidRDefault="001E1C14" w:rsidP="001E1C14">
            <w:pPr>
              <w:jc w:val="both"/>
              <w:rPr>
                <w:sz w:val="20"/>
                <w:szCs w:val="20"/>
              </w:rPr>
            </w:pPr>
            <w:r w:rsidRPr="006808F6">
              <w:rPr>
                <w:sz w:val="20"/>
                <w:szCs w:val="20"/>
              </w:rPr>
              <w:t>Sem alteração</w:t>
            </w:r>
          </w:p>
        </w:tc>
      </w:tr>
      <w:tr w:rsidR="001E1C14" w:rsidRPr="00042051" w:rsidTr="001E1C14">
        <w:tc>
          <w:tcPr>
            <w:tcW w:w="1418" w:type="dxa"/>
            <w:shd w:val="clear" w:color="auto" w:fill="auto"/>
          </w:tcPr>
          <w:p w:rsidR="001E1C14" w:rsidRPr="00042051" w:rsidRDefault="001E1C14" w:rsidP="001E1C14">
            <w:pPr>
              <w:jc w:val="both"/>
              <w:rPr>
                <w:sz w:val="20"/>
                <w:szCs w:val="20"/>
              </w:rPr>
            </w:pPr>
            <w:r w:rsidRPr="00042051">
              <w:rPr>
                <w:sz w:val="20"/>
                <w:szCs w:val="20"/>
              </w:rPr>
              <w:t>Gengivas</w:t>
            </w:r>
          </w:p>
        </w:tc>
        <w:tc>
          <w:tcPr>
            <w:tcW w:w="3827" w:type="dxa"/>
            <w:shd w:val="clear" w:color="auto" w:fill="auto"/>
          </w:tcPr>
          <w:p w:rsidR="001E1C14" w:rsidRPr="00042051" w:rsidRDefault="001E1C14" w:rsidP="001E1C14">
            <w:pPr>
              <w:jc w:val="both"/>
              <w:rPr>
                <w:sz w:val="20"/>
                <w:szCs w:val="20"/>
              </w:rPr>
            </w:pPr>
            <w:r w:rsidRPr="00F62FD0">
              <w:rPr>
                <w:sz w:val="20"/>
                <w:szCs w:val="20"/>
              </w:rPr>
              <w:t>Sem alteração</w:t>
            </w:r>
          </w:p>
        </w:tc>
        <w:tc>
          <w:tcPr>
            <w:tcW w:w="3686" w:type="dxa"/>
          </w:tcPr>
          <w:p w:rsidR="001E1C14" w:rsidRPr="00042051" w:rsidRDefault="001E1C14" w:rsidP="001E1C14">
            <w:pPr>
              <w:jc w:val="both"/>
              <w:rPr>
                <w:sz w:val="20"/>
                <w:szCs w:val="20"/>
              </w:rPr>
            </w:pPr>
            <w:r w:rsidRPr="006808F6">
              <w:rPr>
                <w:sz w:val="20"/>
                <w:szCs w:val="20"/>
              </w:rPr>
              <w:t>Sem alteração</w:t>
            </w:r>
          </w:p>
        </w:tc>
      </w:tr>
      <w:tr w:rsidR="00E543A9" w:rsidRPr="00042051" w:rsidTr="001E1C14">
        <w:tc>
          <w:tcPr>
            <w:tcW w:w="1418" w:type="dxa"/>
            <w:shd w:val="clear" w:color="auto" w:fill="auto"/>
          </w:tcPr>
          <w:p w:rsidR="00E543A9" w:rsidRPr="00042051" w:rsidRDefault="00E543A9" w:rsidP="000B2688">
            <w:pPr>
              <w:jc w:val="both"/>
              <w:rPr>
                <w:sz w:val="20"/>
                <w:szCs w:val="20"/>
              </w:rPr>
            </w:pPr>
            <w:r w:rsidRPr="00042051">
              <w:rPr>
                <w:sz w:val="20"/>
                <w:szCs w:val="20"/>
              </w:rPr>
              <w:t>Fossa supra e infra-claviculares</w:t>
            </w:r>
          </w:p>
        </w:tc>
        <w:tc>
          <w:tcPr>
            <w:tcW w:w="3827" w:type="dxa"/>
            <w:shd w:val="clear" w:color="auto" w:fill="auto"/>
          </w:tcPr>
          <w:p w:rsidR="00E543A9" w:rsidRPr="00042051" w:rsidRDefault="00E543A9" w:rsidP="000B2688">
            <w:pPr>
              <w:jc w:val="both"/>
              <w:rPr>
                <w:sz w:val="20"/>
                <w:szCs w:val="20"/>
              </w:rPr>
            </w:pPr>
            <w:r w:rsidRPr="00042051">
              <w:rPr>
                <w:sz w:val="20"/>
                <w:szCs w:val="20"/>
              </w:rPr>
              <w:t xml:space="preserve">( </w:t>
            </w:r>
            <w:r>
              <w:rPr>
                <w:sz w:val="20"/>
                <w:szCs w:val="20"/>
              </w:rPr>
              <w:t>x</w:t>
            </w:r>
            <w:r w:rsidRPr="00042051">
              <w:rPr>
                <w:sz w:val="20"/>
                <w:szCs w:val="20"/>
              </w:rPr>
              <w:t xml:space="preserve">  ) sem problemas; (   ) perda de gordura subcutânea; (   ) desgaste muscular; </w:t>
            </w:r>
          </w:p>
          <w:p w:rsidR="00E543A9" w:rsidRPr="00042051" w:rsidRDefault="00E543A9" w:rsidP="000B2688">
            <w:pPr>
              <w:jc w:val="both"/>
              <w:rPr>
                <w:sz w:val="20"/>
                <w:szCs w:val="20"/>
              </w:rPr>
            </w:pPr>
            <w:r w:rsidRPr="00042051">
              <w:rPr>
                <w:sz w:val="20"/>
                <w:szCs w:val="20"/>
              </w:rPr>
              <w:t>(   ) arcabouço ósseo presente.</w:t>
            </w:r>
          </w:p>
          <w:p w:rsidR="00E543A9" w:rsidRPr="00042051" w:rsidRDefault="00E543A9" w:rsidP="000B2688">
            <w:pPr>
              <w:jc w:val="both"/>
              <w:rPr>
                <w:sz w:val="20"/>
                <w:szCs w:val="20"/>
              </w:rPr>
            </w:pPr>
            <w:r w:rsidRPr="00042051">
              <w:rPr>
                <w:bCs/>
                <w:sz w:val="20"/>
                <w:szCs w:val="20"/>
              </w:rPr>
              <w:t xml:space="preserve">Avaliar as áreas: PERDA DE </w:t>
            </w:r>
            <w:r w:rsidRPr="00042051">
              <w:rPr>
                <w:bCs/>
                <w:sz w:val="20"/>
                <w:szCs w:val="20"/>
                <w:u w:val="single"/>
              </w:rPr>
              <w:t>GORDURA SUBCUTÂNEA</w:t>
            </w:r>
            <w:r w:rsidRPr="00042051">
              <w:rPr>
                <w:bCs/>
                <w:sz w:val="20"/>
                <w:szCs w:val="20"/>
              </w:rPr>
              <w:t xml:space="preserve">: Bíceps, Tríceps, Região abaixo dos olhos, Tórax. PERDA DE </w:t>
            </w:r>
            <w:r w:rsidRPr="00042051">
              <w:rPr>
                <w:bCs/>
                <w:sz w:val="20"/>
                <w:szCs w:val="20"/>
                <w:u w:val="single"/>
              </w:rPr>
              <w:t>MASSA MUSCULAR</w:t>
            </w:r>
            <w:r w:rsidRPr="00042051">
              <w:rPr>
                <w:bCs/>
                <w:sz w:val="20"/>
                <w:szCs w:val="20"/>
              </w:rPr>
              <w:t>: Têmporas, Ombros, Clavícula, Escápula, Costelas, Músculo interósseo do dorso da mão, Joelho, Panturrilha, Quadríceps</w:t>
            </w:r>
          </w:p>
        </w:tc>
        <w:tc>
          <w:tcPr>
            <w:tcW w:w="3686" w:type="dxa"/>
          </w:tcPr>
          <w:p w:rsidR="00E543A9" w:rsidRPr="00042051" w:rsidRDefault="00E543A9" w:rsidP="000B2688">
            <w:pPr>
              <w:jc w:val="both"/>
              <w:rPr>
                <w:sz w:val="20"/>
                <w:szCs w:val="20"/>
              </w:rPr>
            </w:pPr>
            <w:r w:rsidRPr="00042051">
              <w:rPr>
                <w:sz w:val="20"/>
                <w:szCs w:val="20"/>
              </w:rPr>
              <w:t xml:space="preserve">(  </w:t>
            </w:r>
            <w:r>
              <w:rPr>
                <w:sz w:val="20"/>
                <w:szCs w:val="20"/>
              </w:rPr>
              <w:t>x</w:t>
            </w:r>
            <w:r w:rsidRPr="00042051">
              <w:rPr>
                <w:sz w:val="20"/>
                <w:szCs w:val="20"/>
              </w:rPr>
              <w:t xml:space="preserve"> ) sem problemas; (   ) perda de gordura subcutânea; (   ) desgaste muscular; </w:t>
            </w:r>
          </w:p>
          <w:p w:rsidR="00E543A9" w:rsidRPr="00042051" w:rsidRDefault="00E543A9" w:rsidP="000B2688">
            <w:pPr>
              <w:jc w:val="both"/>
              <w:rPr>
                <w:sz w:val="20"/>
                <w:szCs w:val="20"/>
              </w:rPr>
            </w:pPr>
            <w:r w:rsidRPr="00042051">
              <w:rPr>
                <w:sz w:val="20"/>
                <w:szCs w:val="20"/>
              </w:rPr>
              <w:t>(   ) arcabouço ósseo presente.</w:t>
            </w:r>
          </w:p>
          <w:p w:rsidR="00E543A9" w:rsidRPr="00042051" w:rsidRDefault="00E543A9" w:rsidP="000B2688">
            <w:pPr>
              <w:jc w:val="both"/>
              <w:rPr>
                <w:sz w:val="20"/>
                <w:szCs w:val="20"/>
              </w:rPr>
            </w:pPr>
            <w:r w:rsidRPr="00042051">
              <w:rPr>
                <w:bCs/>
                <w:sz w:val="20"/>
                <w:szCs w:val="20"/>
              </w:rPr>
              <w:t xml:space="preserve">Avaliar as áreas: PERDA DE </w:t>
            </w:r>
            <w:r w:rsidRPr="00042051">
              <w:rPr>
                <w:bCs/>
                <w:sz w:val="20"/>
                <w:szCs w:val="20"/>
                <w:u w:val="single"/>
              </w:rPr>
              <w:t>GORDURA SUBCUTÂNEA</w:t>
            </w:r>
            <w:r w:rsidRPr="00042051">
              <w:rPr>
                <w:bCs/>
                <w:sz w:val="20"/>
                <w:szCs w:val="20"/>
              </w:rPr>
              <w:t xml:space="preserve">: Bíceps, Tríceps, Região abaixo dos olhos, Tórax. PERDA DE </w:t>
            </w:r>
            <w:r w:rsidRPr="00042051">
              <w:rPr>
                <w:bCs/>
                <w:sz w:val="20"/>
                <w:szCs w:val="20"/>
                <w:u w:val="single"/>
              </w:rPr>
              <w:t>MASSA MUSCULAR</w:t>
            </w:r>
            <w:r w:rsidRPr="00042051">
              <w:rPr>
                <w:bCs/>
                <w:sz w:val="20"/>
                <w:szCs w:val="20"/>
              </w:rPr>
              <w:t>: Têmporas, Ombros, Clavícula, Escápula, Costelas, Músculo interósseo do dorso da mão, Joelho, Panturrilha, Quadríceps</w:t>
            </w:r>
          </w:p>
        </w:tc>
      </w:tr>
      <w:tr w:rsidR="00E543A9" w:rsidRPr="00042051" w:rsidTr="001E1C14">
        <w:tc>
          <w:tcPr>
            <w:tcW w:w="1418" w:type="dxa"/>
            <w:shd w:val="clear" w:color="auto" w:fill="auto"/>
          </w:tcPr>
          <w:p w:rsidR="00E543A9" w:rsidRPr="00042051" w:rsidRDefault="00E543A9" w:rsidP="000B2688">
            <w:pPr>
              <w:jc w:val="both"/>
              <w:rPr>
                <w:sz w:val="20"/>
                <w:szCs w:val="20"/>
              </w:rPr>
            </w:pPr>
            <w:r w:rsidRPr="00042051">
              <w:rPr>
                <w:sz w:val="20"/>
                <w:szCs w:val="20"/>
              </w:rPr>
              <w:t xml:space="preserve">Membros Superiores </w:t>
            </w:r>
          </w:p>
        </w:tc>
        <w:tc>
          <w:tcPr>
            <w:tcW w:w="3827" w:type="dxa"/>
            <w:shd w:val="clear" w:color="auto" w:fill="auto"/>
          </w:tcPr>
          <w:p w:rsidR="00E543A9" w:rsidRPr="007F73B9" w:rsidRDefault="00E543A9" w:rsidP="000B2688">
            <w:pPr>
              <w:tabs>
                <w:tab w:val="num" w:pos="1440"/>
              </w:tabs>
              <w:jc w:val="both"/>
              <w:rPr>
                <w:sz w:val="20"/>
                <w:szCs w:val="20"/>
              </w:rPr>
            </w:pPr>
            <w:r w:rsidRPr="007F73B9">
              <w:rPr>
                <w:sz w:val="20"/>
                <w:szCs w:val="20"/>
              </w:rPr>
              <w:t xml:space="preserve">(   ) sem problemas; (   ) edema ou unhas quebradiças, rugosas; (   ) prejuízo dos músculos interósseos do dorso da mão e </w:t>
            </w:r>
            <w:r w:rsidRPr="007F73B9">
              <w:rPr>
                <w:sz w:val="20"/>
                <w:szCs w:val="20"/>
              </w:rPr>
              <w:lastRenderedPageBreak/>
              <w:t>flacidez do aduto</w:t>
            </w:r>
            <w:r>
              <w:rPr>
                <w:sz w:val="20"/>
                <w:szCs w:val="20"/>
              </w:rPr>
              <w:t>r do polegar; (x</w:t>
            </w:r>
            <w:r w:rsidRPr="007F73B9">
              <w:rPr>
                <w:sz w:val="20"/>
                <w:szCs w:val="20"/>
              </w:rPr>
              <w:t>) desidratação (pedir para que paciente produza saliva, verificar o brilho/umidade dos olhos e boca, se olhos estão encovados, pinçamento da pele/ elasticidade: se demora a voltar a sua forma original).</w:t>
            </w:r>
          </w:p>
        </w:tc>
        <w:tc>
          <w:tcPr>
            <w:tcW w:w="3686" w:type="dxa"/>
          </w:tcPr>
          <w:p w:rsidR="00E543A9" w:rsidRPr="007F73B9" w:rsidRDefault="00E543A9" w:rsidP="000B2688">
            <w:pPr>
              <w:tabs>
                <w:tab w:val="num" w:pos="1440"/>
              </w:tabs>
              <w:jc w:val="both"/>
              <w:rPr>
                <w:sz w:val="20"/>
                <w:szCs w:val="20"/>
              </w:rPr>
            </w:pPr>
            <w:r>
              <w:rPr>
                <w:sz w:val="20"/>
                <w:szCs w:val="20"/>
              </w:rPr>
              <w:lastRenderedPageBreak/>
              <w:t>( x</w:t>
            </w:r>
            <w:r w:rsidRPr="007F73B9">
              <w:rPr>
                <w:sz w:val="20"/>
                <w:szCs w:val="20"/>
              </w:rPr>
              <w:t xml:space="preserve"> ) sem problemas; (   ) edema ou unhas quebradiças, rugosas; (   ) prejuízo dos músculos interósseos do dorso da mão e </w:t>
            </w:r>
            <w:r w:rsidRPr="007F73B9">
              <w:rPr>
                <w:sz w:val="20"/>
                <w:szCs w:val="20"/>
              </w:rPr>
              <w:lastRenderedPageBreak/>
              <w:t>flacidez do adutor do polegar; ( ) desidratação (pedir para que paciente produza saliva, verificar o brilho/umidade dos olhos e boca, se olhos estão encovados, pinçamento da pele/ elasticidade: se demora a voltar a sua forma original).</w:t>
            </w:r>
          </w:p>
        </w:tc>
      </w:tr>
      <w:tr w:rsidR="00E543A9" w:rsidRPr="00042051" w:rsidTr="001E1C14">
        <w:tc>
          <w:tcPr>
            <w:tcW w:w="1418" w:type="dxa"/>
            <w:shd w:val="clear" w:color="auto" w:fill="auto"/>
          </w:tcPr>
          <w:p w:rsidR="00E543A9" w:rsidRPr="00042051" w:rsidRDefault="00E543A9" w:rsidP="000B2688">
            <w:pPr>
              <w:jc w:val="both"/>
              <w:rPr>
                <w:sz w:val="20"/>
                <w:szCs w:val="20"/>
              </w:rPr>
            </w:pPr>
            <w:r w:rsidRPr="00042051">
              <w:rPr>
                <w:sz w:val="20"/>
                <w:szCs w:val="20"/>
              </w:rPr>
              <w:lastRenderedPageBreak/>
              <w:t>Abdome</w:t>
            </w:r>
          </w:p>
        </w:tc>
        <w:tc>
          <w:tcPr>
            <w:tcW w:w="3827" w:type="dxa"/>
            <w:shd w:val="clear" w:color="auto" w:fill="auto"/>
          </w:tcPr>
          <w:p w:rsidR="00E543A9" w:rsidRPr="007F73B9" w:rsidRDefault="00E543A9" w:rsidP="000B2688">
            <w:pPr>
              <w:rPr>
                <w:sz w:val="20"/>
                <w:szCs w:val="20"/>
              </w:rPr>
            </w:pPr>
            <w:r w:rsidRPr="007F73B9">
              <w:rPr>
                <w:sz w:val="20"/>
                <w:szCs w:val="20"/>
              </w:rPr>
              <w:t xml:space="preserve">(  </w:t>
            </w:r>
            <w:r>
              <w:rPr>
                <w:sz w:val="20"/>
                <w:szCs w:val="20"/>
              </w:rPr>
              <w:t>x</w:t>
            </w:r>
            <w:r w:rsidRPr="007F73B9">
              <w:rPr>
                <w:sz w:val="20"/>
                <w:szCs w:val="20"/>
              </w:rPr>
              <w:t xml:space="preserve"> ) sem problemas/ flácido/ plano/ indolor; (   ) escavado; (   ); distendido, globoso ou duro à palpação; (   ) ascítico; (   ) percussão: Timpânico</w:t>
            </w:r>
          </w:p>
        </w:tc>
        <w:tc>
          <w:tcPr>
            <w:tcW w:w="3686" w:type="dxa"/>
          </w:tcPr>
          <w:p w:rsidR="00E543A9" w:rsidRPr="007F73B9" w:rsidRDefault="00E543A9" w:rsidP="000B2688">
            <w:pPr>
              <w:rPr>
                <w:sz w:val="20"/>
                <w:szCs w:val="20"/>
              </w:rPr>
            </w:pPr>
            <w:r w:rsidRPr="007F73B9">
              <w:rPr>
                <w:sz w:val="20"/>
                <w:szCs w:val="20"/>
              </w:rPr>
              <w:t xml:space="preserve">( </w:t>
            </w:r>
            <w:r>
              <w:rPr>
                <w:sz w:val="20"/>
                <w:szCs w:val="20"/>
              </w:rPr>
              <w:t>x</w:t>
            </w:r>
            <w:r w:rsidRPr="007F73B9">
              <w:rPr>
                <w:sz w:val="20"/>
                <w:szCs w:val="20"/>
              </w:rPr>
              <w:t xml:space="preserve">  ) sem problemas/ flácido/ plano/ indolor; (   ) escavado; (   ); distendido, globoso ou duro à palpação; (   ) ascítico; (   ) percussão: Timpânico</w:t>
            </w:r>
          </w:p>
        </w:tc>
      </w:tr>
      <w:tr w:rsidR="00E543A9" w:rsidRPr="00042051" w:rsidTr="001E1C14">
        <w:tc>
          <w:tcPr>
            <w:tcW w:w="1418" w:type="dxa"/>
            <w:shd w:val="clear" w:color="auto" w:fill="auto"/>
          </w:tcPr>
          <w:p w:rsidR="00E543A9" w:rsidRPr="00042051" w:rsidRDefault="00E543A9" w:rsidP="000B2688">
            <w:pPr>
              <w:jc w:val="both"/>
              <w:rPr>
                <w:sz w:val="20"/>
                <w:szCs w:val="20"/>
              </w:rPr>
            </w:pPr>
            <w:r w:rsidRPr="00042051">
              <w:rPr>
                <w:sz w:val="20"/>
                <w:szCs w:val="20"/>
              </w:rPr>
              <w:t>Membros inferiores</w:t>
            </w:r>
          </w:p>
        </w:tc>
        <w:tc>
          <w:tcPr>
            <w:tcW w:w="3827" w:type="dxa"/>
            <w:shd w:val="clear" w:color="auto" w:fill="auto"/>
          </w:tcPr>
          <w:p w:rsidR="00E543A9" w:rsidRPr="007F73B9" w:rsidRDefault="00E543A9" w:rsidP="000B2688">
            <w:pPr>
              <w:jc w:val="both"/>
              <w:rPr>
                <w:b/>
                <w:sz w:val="20"/>
                <w:szCs w:val="20"/>
              </w:rPr>
            </w:pPr>
            <w:r w:rsidRPr="007F73B9">
              <w:rPr>
                <w:sz w:val="20"/>
                <w:szCs w:val="20"/>
              </w:rPr>
              <w:t xml:space="preserve">( </w:t>
            </w:r>
            <w:r>
              <w:rPr>
                <w:sz w:val="20"/>
                <w:szCs w:val="20"/>
              </w:rPr>
              <w:t>x</w:t>
            </w:r>
            <w:r w:rsidRPr="007F73B9">
              <w:rPr>
                <w:sz w:val="20"/>
                <w:szCs w:val="20"/>
              </w:rPr>
              <w:t xml:space="preserve">  ) sem problemas; (   ) edema ou atrofia; (   ) presença de lesões nas unhas e pés; (   ) prejuízo no retorno venoso. Presença de edema (verificar tipo: frio ou quente; mole ou duro; sinal de cacifo)</w:t>
            </w:r>
          </w:p>
        </w:tc>
        <w:tc>
          <w:tcPr>
            <w:tcW w:w="3686" w:type="dxa"/>
          </w:tcPr>
          <w:p w:rsidR="00E543A9" w:rsidRPr="007F73B9" w:rsidRDefault="00E543A9" w:rsidP="000B2688">
            <w:pPr>
              <w:jc w:val="both"/>
              <w:rPr>
                <w:sz w:val="20"/>
                <w:szCs w:val="20"/>
              </w:rPr>
            </w:pPr>
            <w:r w:rsidRPr="007F73B9">
              <w:rPr>
                <w:sz w:val="20"/>
                <w:szCs w:val="20"/>
              </w:rPr>
              <w:t xml:space="preserve">( </w:t>
            </w:r>
            <w:r>
              <w:rPr>
                <w:sz w:val="20"/>
                <w:szCs w:val="20"/>
              </w:rPr>
              <w:t>x</w:t>
            </w:r>
            <w:r w:rsidRPr="007F73B9">
              <w:rPr>
                <w:sz w:val="20"/>
                <w:szCs w:val="20"/>
              </w:rPr>
              <w:t xml:space="preserve">  ) sem problemas; (   ) edema ou atrofia; (   ) presença de lesões nas unhas e pés; (   ) prejuízo no retorno venoso. Presença de edema (verificar tipo: frio ou quente; mole ou duro; sinal de cacifo)</w:t>
            </w:r>
          </w:p>
        </w:tc>
      </w:tr>
    </w:tbl>
    <w:p w:rsidR="00E543A9" w:rsidRDefault="00E543A9" w:rsidP="00E543A9">
      <w:pPr>
        <w:pStyle w:val="Default"/>
        <w:jc w:val="both"/>
        <w:rPr>
          <w:rFonts w:ascii="Times New Roman" w:hAnsi="Times New Roman" w:cs="Times New Roman"/>
          <w:color w:val="FF0000"/>
          <w:sz w:val="22"/>
          <w:szCs w:val="22"/>
        </w:rPr>
      </w:pPr>
    </w:p>
    <w:p w:rsidR="00E543A9" w:rsidRPr="00BC17A1" w:rsidRDefault="00E543A9" w:rsidP="00E543A9">
      <w:pPr>
        <w:pStyle w:val="Default"/>
        <w:jc w:val="both"/>
        <w:rPr>
          <w:rFonts w:ascii="Times New Roman" w:hAnsi="Times New Roman" w:cs="Times New Roman"/>
          <w:color w:val="FF0000"/>
          <w:sz w:val="22"/>
          <w:szCs w:val="22"/>
        </w:rPr>
      </w:pPr>
    </w:p>
    <w:p w:rsidR="00D7727D" w:rsidRPr="004848BC" w:rsidRDefault="00D7727D" w:rsidP="004848BC">
      <w:pPr>
        <w:pStyle w:val="Default"/>
        <w:spacing w:line="360" w:lineRule="auto"/>
        <w:ind w:firstLine="708"/>
        <w:jc w:val="both"/>
        <w:rPr>
          <w:rFonts w:ascii="Times New Roman" w:hAnsi="Times New Roman" w:cs="Times New Roman"/>
          <w:color w:val="auto"/>
        </w:rPr>
      </w:pPr>
      <w:r w:rsidRPr="004848BC">
        <w:rPr>
          <w:rFonts w:ascii="Times New Roman" w:hAnsi="Times New Roman" w:cs="Times New Roman"/>
          <w:color w:val="auto"/>
        </w:rPr>
        <w:t>A tabela 3 apresenta os dados antropométricos evolutivos</w:t>
      </w:r>
      <w:r w:rsidR="002E7B3B" w:rsidRPr="004848BC">
        <w:rPr>
          <w:rFonts w:ascii="Times New Roman" w:hAnsi="Times New Roman" w:cs="Times New Roman"/>
          <w:color w:val="auto"/>
        </w:rPr>
        <w:t xml:space="preserve">, onde é possível observar uma perda ponderal fisiológica, com redução evolutiva do IMC e perimetria, apesar dos parâmetros ainda permanecerem inadequados. </w:t>
      </w:r>
      <w:r w:rsidR="00A07635" w:rsidRPr="004848BC">
        <w:rPr>
          <w:rFonts w:ascii="Times New Roman" w:hAnsi="Times New Roman" w:cs="Times New Roman"/>
          <w:color w:val="auto"/>
        </w:rPr>
        <w:t>A relação cintura-quadril, somente na 1ª avaliação estava inadequada e a razão cintura-estatura está além da normalidade</w:t>
      </w:r>
      <w:r w:rsidR="00E411BC" w:rsidRPr="004848BC">
        <w:rPr>
          <w:rFonts w:ascii="Times New Roman" w:hAnsi="Times New Roman" w:cs="Times New Roman"/>
          <w:color w:val="auto"/>
        </w:rPr>
        <w:t xml:space="preserve"> (risco coronariano)</w:t>
      </w:r>
      <w:r w:rsidR="00A07635" w:rsidRPr="004848BC">
        <w:rPr>
          <w:rFonts w:ascii="Times New Roman" w:hAnsi="Times New Roman" w:cs="Times New Roman"/>
          <w:color w:val="auto"/>
        </w:rPr>
        <w:t xml:space="preserve">. </w:t>
      </w:r>
      <w:r w:rsidR="002E7B3B" w:rsidRPr="004848BC">
        <w:rPr>
          <w:rFonts w:ascii="Times New Roman" w:hAnsi="Times New Roman" w:cs="Times New Roman"/>
          <w:color w:val="auto"/>
        </w:rPr>
        <w:t>A massa magra, avaliada pelo perímetro da panturrilha, está aquém do limite de normalidade.</w:t>
      </w:r>
    </w:p>
    <w:p w:rsidR="00D7727D" w:rsidRPr="004848BC" w:rsidRDefault="00D7727D" w:rsidP="004848BC">
      <w:pPr>
        <w:pStyle w:val="Default"/>
        <w:spacing w:line="360" w:lineRule="auto"/>
        <w:jc w:val="both"/>
        <w:rPr>
          <w:rFonts w:ascii="Times New Roman" w:hAnsi="Times New Roman" w:cs="Times New Roman"/>
          <w:color w:val="auto"/>
        </w:rPr>
      </w:pPr>
    </w:p>
    <w:p w:rsidR="00D7727D" w:rsidRPr="002709FF" w:rsidRDefault="00D7727D" w:rsidP="00D7727D">
      <w:pPr>
        <w:pStyle w:val="Default"/>
        <w:jc w:val="both"/>
        <w:rPr>
          <w:rFonts w:ascii="Times New Roman" w:hAnsi="Times New Roman" w:cs="Times New Roman"/>
          <w:color w:val="auto"/>
          <w:sz w:val="22"/>
          <w:szCs w:val="22"/>
        </w:rPr>
      </w:pPr>
      <w:r w:rsidRPr="002709FF">
        <w:rPr>
          <w:rFonts w:ascii="Times New Roman" w:hAnsi="Times New Roman" w:cs="Times New Roman"/>
          <w:color w:val="auto"/>
          <w:sz w:val="22"/>
          <w:szCs w:val="22"/>
        </w:rPr>
        <w:t>Tabela 3: Dados antropométricos evolutivos.</w:t>
      </w:r>
    </w:p>
    <w:tbl>
      <w:tblPr>
        <w:tblpPr w:leftFromText="141" w:rightFromText="141" w:vertAnchor="text" w:horzAnchor="page" w:tblpX="1741" w:tblpY="159"/>
        <w:tblW w:w="8931" w:type="dxa"/>
        <w:tblBorders>
          <w:top w:val="single" w:sz="4" w:space="0" w:color="auto"/>
          <w:bottom w:val="single" w:sz="4" w:space="0" w:color="auto"/>
          <w:insideH w:val="single" w:sz="4" w:space="0" w:color="auto"/>
          <w:insideV w:val="single" w:sz="4" w:space="0" w:color="auto"/>
        </w:tblBorders>
        <w:tblLook w:val="00A0"/>
      </w:tblPr>
      <w:tblGrid>
        <w:gridCol w:w="2127"/>
        <w:gridCol w:w="1417"/>
        <w:gridCol w:w="1418"/>
        <w:gridCol w:w="1559"/>
        <w:gridCol w:w="1417"/>
        <w:gridCol w:w="993"/>
      </w:tblGrid>
      <w:tr w:rsidR="00752C1A" w:rsidRPr="00987C32" w:rsidTr="00752C1A">
        <w:tc>
          <w:tcPr>
            <w:tcW w:w="2127" w:type="dxa"/>
          </w:tcPr>
          <w:p w:rsidR="00752C1A" w:rsidRPr="005363B4" w:rsidRDefault="00752C1A" w:rsidP="00D7727D">
            <w:pPr>
              <w:pStyle w:val="PargrafodaLista"/>
              <w:spacing w:line="276" w:lineRule="auto"/>
              <w:ind w:left="0"/>
              <w:jc w:val="both"/>
              <w:rPr>
                <w:b/>
                <w:sz w:val="20"/>
                <w:szCs w:val="20"/>
              </w:rPr>
            </w:pPr>
            <w:r w:rsidRPr="005363B4">
              <w:rPr>
                <w:b/>
                <w:sz w:val="20"/>
                <w:szCs w:val="20"/>
              </w:rPr>
              <w:t>ANTROPOMETRIA</w:t>
            </w:r>
          </w:p>
        </w:tc>
        <w:tc>
          <w:tcPr>
            <w:tcW w:w="1417" w:type="dxa"/>
          </w:tcPr>
          <w:p w:rsidR="00752C1A" w:rsidRPr="002E7B3B" w:rsidRDefault="00752C1A" w:rsidP="00D7727D">
            <w:pPr>
              <w:pStyle w:val="PargrafodaLista"/>
              <w:spacing w:line="276" w:lineRule="auto"/>
              <w:ind w:left="0"/>
              <w:jc w:val="both"/>
              <w:rPr>
                <w:sz w:val="20"/>
                <w:szCs w:val="20"/>
              </w:rPr>
            </w:pPr>
            <w:r w:rsidRPr="002E7B3B">
              <w:rPr>
                <w:sz w:val="20"/>
                <w:szCs w:val="20"/>
              </w:rPr>
              <w:t>Data  30/12/20</w:t>
            </w:r>
          </w:p>
        </w:tc>
        <w:tc>
          <w:tcPr>
            <w:tcW w:w="1418" w:type="dxa"/>
          </w:tcPr>
          <w:p w:rsidR="00752C1A" w:rsidRPr="002E7B3B" w:rsidRDefault="00752C1A" w:rsidP="00D7727D">
            <w:pPr>
              <w:pStyle w:val="PargrafodaLista"/>
              <w:spacing w:line="276" w:lineRule="auto"/>
              <w:ind w:left="0"/>
              <w:jc w:val="both"/>
              <w:rPr>
                <w:sz w:val="20"/>
                <w:szCs w:val="20"/>
              </w:rPr>
            </w:pPr>
            <w:r w:rsidRPr="002E7B3B">
              <w:rPr>
                <w:sz w:val="20"/>
                <w:szCs w:val="20"/>
              </w:rPr>
              <w:t>Data  12/01/21</w:t>
            </w:r>
          </w:p>
        </w:tc>
        <w:tc>
          <w:tcPr>
            <w:tcW w:w="1559" w:type="dxa"/>
          </w:tcPr>
          <w:p w:rsidR="00752C1A" w:rsidRPr="002E7B3B" w:rsidRDefault="00752C1A" w:rsidP="00D7727D">
            <w:pPr>
              <w:pStyle w:val="PargrafodaLista"/>
              <w:spacing w:line="276" w:lineRule="auto"/>
              <w:ind w:left="0"/>
              <w:jc w:val="both"/>
              <w:rPr>
                <w:sz w:val="20"/>
                <w:szCs w:val="20"/>
              </w:rPr>
            </w:pPr>
            <w:r w:rsidRPr="002E7B3B">
              <w:rPr>
                <w:sz w:val="20"/>
                <w:szCs w:val="20"/>
              </w:rPr>
              <w:t>Data 02/02/2021</w:t>
            </w:r>
          </w:p>
        </w:tc>
        <w:tc>
          <w:tcPr>
            <w:tcW w:w="1417" w:type="dxa"/>
          </w:tcPr>
          <w:p w:rsidR="00752C1A" w:rsidRPr="002E7B3B" w:rsidRDefault="00752C1A" w:rsidP="00D7727D">
            <w:pPr>
              <w:pStyle w:val="PargrafodaLista"/>
              <w:spacing w:line="276" w:lineRule="auto"/>
              <w:ind w:left="0"/>
              <w:jc w:val="both"/>
              <w:rPr>
                <w:sz w:val="20"/>
                <w:szCs w:val="20"/>
              </w:rPr>
            </w:pPr>
            <w:r w:rsidRPr="002E7B3B">
              <w:rPr>
                <w:sz w:val="20"/>
                <w:szCs w:val="20"/>
              </w:rPr>
              <w:t>Data 18/03/21</w:t>
            </w:r>
          </w:p>
        </w:tc>
        <w:tc>
          <w:tcPr>
            <w:tcW w:w="993" w:type="dxa"/>
          </w:tcPr>
          <w:p w:rsidR="00752C1A" w:rsidRPr="002E7B3B" w:rsidRDefault="00752C1A" w:rsidP="00752C1A">
            <w:pPr>
              <w:pStyle w:val="PargrafodaLista"/>
              <w:spacing w:line="276" w:lineRule="auto"/>
              <w:ind w:left="0"/>
              <w:jc w:val="center"/>
              <w:rPr>
                <w:sz w:val="20"/>
                <w:szCs w:val="20"/>
              </w:rPr>
            </w:pPr>
            <w:r w:rsidRPr="002E7B3B">
              <w:rPr>
                <w:sz w:val="20"/>
                <w:szCs w:val="20"/>
              </w:rPr>
              <w:t>VR</w:t>
            </w:r>
          </w:p>
        </w:tc>
      </w:tr>
      <w:tr w:rsidR="00752C1A" w:rsidRPr="00987C32" w:rsidTr="00752C1A">
        <w:tc>
          <w:tcPr>
            <w:tcW w:w="2127" w:type="dxa"/>
          </w:tcPr>
          <w:p w:rsidR="00752C1A" w:rsidRPr="005363B4" w:rsidRDefault="00752C1A" w:rsidP="00D7727D">
            <w:pPr>
              <w:pStyle w:val="PargrafodaLista"/>
              <w:spacing w:line="276" w:lineRule="auto"/>
              <w:ind w:left="0"/>
              <w:jc w:val="both"/>
              <w:rPr>
                <w:sz w:val="20"/>
                <w:szCs w:val="20"/>
              </w:rPr>
            </w:pPr>
            <w:r w:rsidRPr="005363B4">
              <w:rPr>
                <w:sz w:val="20"/>
                <w:szCs w:val="20"/>
              </w:rPr>
              <w:t>Peso atual</w:t>
            </w:r>
          </w:p>
        </w:tc>
        <w:tc>
          <w:tcPr>
            <w:tcW w:w="1417" w:type="dxa"/>
          </w:tcPr>
          <w:p w:rsidR="00752C1A" w:rsidRPr="005363B4" w:rsidRDefault="00752C1A" w:rsidP="00D7727D">
            <w:pPr>
              <w:pStyle w:val="PargrafodaLista"/>
              <w:spacing w:line="276" w:lineRule="auto"/>
              <w:ind w:left="0"/>
              <w:jc w:val="center"/>
              <w:rPr>
                <w:sz w:val="20"/>
                <w:szCs w:val="20"/>
              </w:rPr>
            </w:pPr>
            <w:r>
              <w:rPr>
                <w:sz w:val="20"/>
                <w:szCs w:val="20"/>
              </w:rPr>
              <w:t>80 kg</w:t>
            </w:r>
          </w:p>
        </w:tc>
        <w:tc>
          <w:tcPr>
            <w:tcW w:w="1418" w:type="dxa"/>
          </w:tcPr>
          <w:p w:rsidR="00752C1A" w:rsidRPr="005363B4" w:rsidRDefault="00752C1A" w:rsidP="00D7727D">
            <w:pPr>
              <w:pStyle w:val="PargrafodaLista"/>
              <w:spacing w:line="276" w:lineRule="auto"/>
              <w:ind w:left="0"/>
              <w:jc w:val="center"/>
              <w:rPr>
                <w:sz w:val="20"/>
                <w:szCs w:val="20"/>
              </w:rPr>
            </w:pPr>
            <w:r>
              <w:rPr>
                <w:sz w:val="20"/>
                <w:szCs w:val="20"/>
              </w:rPr>
              <w:t>76 kg</w:t>
            </w:r>
          </w:p>
        </w:tc>
        <w:tc>
          <w:tcPr>
            <w:tcW w:w="1559" w:type="dxa"/>
          </w:tcPr>
          <w:p w:rsidR="00752C1A" w:rsidRPr="005363B4" w:rsidRDefault="00752C1A" w:rsidP="00D7727D">
            <w:pPr>
              <w:pStyle w:val="PargrafodaLista"/>
              <w:spacing w:line="276" w:lineRule="auto"/>
              <w:ind w:left="0"/>
              <w:jc w:val="center"/>
              <w:rPr>
                <w:sz w:val="20"/>
                <w:szCs w:val="20"/>
              </w:rPr>
            </w:pPr>
            <w:r>
              <w:rPr>
                <w:sz w:val="20"/>
                <w:szCs w:val="20"/>
              </w:rPr>
              <w:t>74 kg</w:t>
            </w:r>
          </w:p>
        </w:tc>
        <w:tc>
          <w:tcPr>
            <w:tcW w:w="1417" w:type="dxa"/>
          </w:tcPr>
          <w:p w:rsidR="00752C1A" w:rsidRPr="005363B4" w:rsidRDefault="00752C1A" w:rsidP="00D7727D">
            <w:pPr>
              <w:pStyle w:val="PargrafodaLista"/>
              <w:spacing w:line="276" w:lineRule="auto"/>
              <w:ind w:left="0"/>
              <w:jc w:val="center"/>
              <w:rPr>
                <w:sz w:val="20"/>
                <w:szCs w:val="20"/>
              </w:rPr>
            </w:pPr>
            <w:r>
              <w:rPr>
                <w:sz w:val="20"/>
                <w:szCs w:val="20"/>
              </w:rPr>
              <w:t>72 kg</w:t>
            </w:r>
          </w:p>
        </w:tc>
        <w:tc>
          <w:tcPr>
            <w:tcW w:w="993" w:type="dxa"/>
          </w:tcPr>
          <w:p w:rsidR="00752C1A" w:rsidRPr="00F35BA2" w:rsidRDefault="00F35BA2" w:rsidP="00F35BA2">
            <w:pPr>
              <w:pStyle w:val="PargrafodaLista"/>
              <w:spacing w:line="276" w:lineRule="auto"/>
              <w:ind w:left="0"/>
              <w:jc w:val="center"/>
              <w:rPr>
                <w:sz w:val="20"/>
                <w:szCs w:val="20"/>
              </w:rPr>
            </w:pPr>
            <w:r w:rsidRPr="00F35BA2">
              <w:rPr>
                <w:sz w:val="20"/>
                <w:szCs w:val="20"/>
              </w:rPr>
              <w:t>-</w:t>
            </w:r>
          </w:p>
        </w:tc>
      </w:tr>
      <w:tr w:rsidR="00752C1A" w:rsidRPr="00987C32" w:rsidTr="00752C1A">
        <w:tc>
          <w:tcPr>
            <w:tcW w:w="2127" w:type="dxa"/>
          </w:tcPr>
          <w:p w:rsidR="00752C1A" w:rsidRPr="005363B4" w:rsidRDefault="00752C1A" w:rsidP="00D7727D">
            <w:pPr>
              <w:pStyle w:val="PargrafodaLista"/>
              <w:spacing w:line="276" w:lineRule="auto"/>
              <w:ind w:left="0"/>
              <w:jc w:val="both"/>
              <w:rPr>
                <w:sz w:val="20"/>
                <w:szCs w:val="20"/>
              </w:rPr>
            </w:pPr>
            <w:r w:rsidRPr="005363B4">
              <w:rPr>
                <w:sz w:val="20"/>
                <w:szCs w:val="20"/>
              </w:rPr>
              <w:t>Estatura</w:t>
            </w:r>
          </w:p>
        </w:tc>
        <w:tc>
          <w:tcPr>
            <w:tcW w:w="1417" w:type="dxa"/>
          </w:tcPr>
          <w:p w:rsidR="00752C1A" w:rsidRPr="005363B4" w:rsidRDefault="00752C1A" w:rsidP="00D7727D">
            <w:pPr>
              <w:pStyle w:val="PargrafodaLista"/>
              <w:spacing w:line="276" w:lineRule="auto"/>
              <w:ind w:left="0"/>
              <w:jc w:val="center"/>
              <w:rPr>
                <w:sz w:val="20"/>
                <w:szCs w:val="20"/>
              </w:rPr>
            </w:pPr>
            <w:r>
              <w:rPr>
                <w:sz w:val="20"/>
                <w:szCs w:val="20"/>
              </w:rPr>
              <w:t>1,51 cm</w:t>
            </w:r>
          </w:p>
        </w:tc>
        <w:tc>
          <w:tcPr>
            <w:tcW w:w="1418" w:type="dxa"/>
          </w:tcPr>
          <w:p w:rsidR="00752C1A" w:rsidRPr="005363B4" w:rsidRDefault="00752C1A" w:rsidP="00D7727D">
            <w:pPr>
              <w:pStyle w:val="PargrafodaLista"/>
              <w:spacing w:line="276" w:lineRule="auto"/>
              <w:ind w:left="0"/>
              <w:jc w:val="center"/>
              <w:rPr>
                <w:sz w:val="20"/>
                <w:szCs w:val="20"/>
              </w:rPr>
            </w:pPr>
            <w:r>
              <w:rPr>
                <w:sz w:val="20"/>
                <w:szCs w:val="20"/>
              </w:rPr>
              <w:t>1,51 cm</w:t>
            </w:r>
          </w:p>
        </w:tc>
        <w:tc>
          <w:tcPr>
            <w:tcW w:w="1559" w:type="dxa"/>
          </w:tcPr>
          <w:p w:rsidR="00752C1A" w:rsidRPr="005363B4" w:rsidRDefault="00752C1A" w:rsidP="00D7727D">
            <w:pPr>
              <w:pStyle w:val="PargrafodaLista"/>
              <w:spacing w:line="276" w:lineRule="auto"/>
              <w:ind w:left="0"/>
              <w:jc w:val="center"/>
              <w:rPr>
                <w:sz w:val="20"/>
                <w:szCs w:val="20"/>
              </w:rPr>
            </w:pPr>
            <w:r>
              <w:rPr>
                <w:sz w:val="20"/>
                <w:szCs w:val="20"/>
              </w:rPr>
              <w:t>1,51 cm</w:t>
            </w:r>
          </w:p>
        </w:tc>
        <w:tc>
          <w:tcPr>
            <w:tcW w:w="1417" w:type="dxa"/>
          </w:tcPr>
          <w:p w:rsidR="00752C1A" w:rsidRPr="005363B4" w:rsidRDefault="00752C1A" w:rsidP="00D7727D">
            <w:pPr>
              <w:pStyle w:val="PargrafodaLista"/>
              <w:spacing w:line="276" w:lineRule="auto"/>
              <w:ind w:left="0"/>
              <w:jc w:val="center"/>
              <w:rPr>
                <w:sz w:val="20"/>
                <w:szCs w:val="20"/>
              </w:rPr>
            </w:pPr>
            <w:r>
              <w:rPr>
                <w:sz w:val="20"/>
                <w:szCs w:val="20"/>
              </w:rPr>
              <w:t>1,51 cm</w:t>
            </w:r>
          </w:p>
        </w:tc>
        <w:tc>
          <w:tcPr>
            <w:tcW w:w="993" w:type="dxa"/>
          </w:tcPr>
          <w:p w:rsidR="00752C1A" w:rsidRPr="00F35BA2" w:rsidRDefault="00F35BA2" w:rsidP="00F35BA2">
            <w:pPr>
              <w:pStyle w:val="PargrafodaLista"/>
              <w:spacing w:line="276" w:lineRule="auto"/>
              <w:ind w:left="0"/>
              <w:jc w:val="center"/>
              <w:rPr>
                <w:sz w:val="20"/>
                <w:szCs w:val="20"/>
              </w:rPr>
            </w:pPr>
            <w:r w:rsidRPr="00F35BA2">
              <w:rPr>
                <w:sz w:val="20"/>
                <w:szCs w:val="20"/>
              </w:rPr>
              <w:t>-</w:t>
            </w:r>
          </w:p>
        </w:tc>
      </w:tr>
      <w:tr w:rsidR="00752C1A" w:rsidRPr="00987C32" w:rsidTr="00752C1A">
        <w:tc>
          <w:tcPr>
            <w:tcW w:w="2127" w:type="dxa"/>
          </w:tcPr>
          <w:p w:rsidR="00752C1A" w:rsidRPr="00E6329D" w:rsidRDefault="00752C1A" w:rsidP="00D7727D">
            <w:pPr>
              <w:pStyle w:val="PargrafodaLista"/>
              <w:spacing w:line="276" w:lineRule="auto"/>
              <w:ind w:left="0"/>
              <w:jc w:val="both"/>
              <w:rPr>
                <w:sz w:val="20"/>
                <w:szCs w:val="20"/>
              </w:rPr>
            </w:pPr>
            <w:r w:rsidRPr="00E6329D">
              <w:rPr>
                <w:sz w:val="20"/>
                <w:szCs w:val="20"/>
              </w:rPr>
              <w:t>IMC (Kg/m</w:t>
            </w:r>
            <w:r w:rsidRPr="00E6329D">
              <w:rPr>
                <w:sz w:val="20"/>
                <w:szCs w:val="20"/>
                <w:vertAlign w:val="superscript"/>
              </w:rPr>
              <w:t>2</w:t>
            </w:r>
            <w:r w:rsidRPr="00E6329D">
              <w:rPr>
                <w:sz w:val="20"/>
                <w:szCs w:val="20"/>
              </w:rPr>
              <w:t>)</w:t>
            </w:r>
          </w:p>
        </w:tc>
        <w:tc>
          <w:tcPr>
            <w:tcW w:w="1417" w:type="dxa"/>
          </w:tcPr>
          <w:p w:rsidR="00752C1A" w:rsidRPr="002E7B3B" w:rsidRDefault="00752C1A" w:rsidP="00D7727D">
            <w:pPr>
              <w:pStyle w:val="PargrafodaLista"/>
              <w:spacing w:line="276" w:lineRule="auto"/>
              <w:ind w:left="0"/>
              <w:jc w:val="center"/>
              <w:rPr>
                <w:sz w:val="20"/>
                <w:szCs w:val="20"/>
              </w:rPr>
            </w:pPr>
            <w:r w:rsidRPr="002E7B3B">
              <w:rPr>
                <w:sz w:val="20"/>
                <w:szCs w:val="20"/>
              </w:rPr>
              <w:t>35,08kg/m²</w:t>
            </w:r>
          </w:p>
        </w:tc>
        <w:tc>
          <w:tcPr>
            <w:tcW w:w="1418" w:type="dxa"/>
          </w:tcPr>
          <w:p w:rsidR="00752C1A" w:rsidRPr="002E7B3B" w:rsidRDefault="00752C1A" w:rsidP="00D7727D">
            <w:pPr>
              <w:pStyle w:val="PargrafodaLista"/>
              <w:spacing w:line="276" w:lineRule="auto"/>
              <w:ind w:left="0"/>
              <w:jc w:val="center"/>
              <w:rPr>
                <w:sz w:val="20"/>
                <w:szCs w:val="20"/>
              </w:rPr>
            </w:pPr>
            <w:r w:rsidRPr="002E7B3B">
              <w:rPr>
                <w:sz w:val="20"/>
                <w:szCs w:val="20"/>
              </w:rPr>
              <w:t>33,77 kg/m²</w:t>
            </w:r>
          </w:p>
        </w:tc>
        <w:tc>
          <w:tcPr>
            <w:tcW w:w="1559" w:type="dxa"/>
          </w:tcPr>
          <w:p w:rsidR="00752C1A" w:rsidRPr="002E7B3B" w:rsidRDefault="00752C1A" w:rsidP="00D7727D">
            <w:pPr>
              <w:pStyle w:val="PargrafodaLista"/>
              <w:spacing w:line="276" w:lineRule="auto"/>
              <w:ind w:left="0"/>
              <w:jc w:val="center"/>
              <w:rPr>
                <w:sz w:val="20"/>
                <w:szCs w:val="20"/>
              </w:rPr>
            </w:pPr>
            <w:r w:rsidRPr="002E7B3B">
              <w:rPr>
                <w:sz w:val="20"/>
                <w:szCs w:val="20"/>
              </w:rPr>
              <w:t>32,45 kg/m²</w:t>
            </w:r>
          </w:p>
        </w:tc>
        <w:tc>
          <w:tcPr>
            <w:tcW w:w="1417" w:type="dxa"/>
          </w:tcPr>
          <w:p w:rsidR="00752C1A" w:rsidRPr="002E7B3B" w:rsidRDefault="00752C1A" w:rsidP="00D7727D">
            <w:pPr>
              <w:pStyle w:val="PargrafodaLista"/>
              <w:spacing w:line="276" w:lineRule="auto"/>
              <w:ind w:left="0"/>
              <w:jc w:val="center"/>
              <w:rPr>
                <w:sz w:val="20"/>
                <w:szCs w:val="20"/>
              </w:rPr>
            </w:pPr>
            <w:r w:rsidRPr="002E7B3B">
              <w:rPr>
                <w:sz w:val="20"/>
                <w:szCs w:val="20"/>
              </w:rPr>
              <w:t>31,57 kg/m²</w:t>
            </w:r>
          </w:p>
        </w:tc>
        <w:tc>
          <w:tcPr>
            <w:tcW w:w="993" w:type="dxa"/>
          </w:tcPr>
          <w:p w:rsidR="00752C1A" w:rsidRPr="00F35BA2" w:rsidRDefault="002709FF" w:rsidP="00F35BA2">
            <w:pPr>
              <w:pStyle w:val="PargrafodaLista"/>
              <w:spacing w:line="276" w:lineRule="auto"/>
              <w:ind w:left="0"/>
              <w:jc w:val="center"/>
              <w:rPr>
                <w:sz w:val="20"/>
                <w:szCs w:val="20"/>
              </w:rPr>
            </w:pPr>
            <w:r w:rsidRPr="00F35BA2">
              <w:rPr>
                <w:kern w:val="24"/>
                <w:sz w:val="20"/>
                <w:szCs w:val="20"/>
              </w:rPr>
              <w:t>22-27</w:t>
            </w:r>
          </w:p>
        </w:tc>
      </w:tr>
      <w:tr w:rsidR="00752C1A" w:rsidRPr="00987C32" w:rsidTr="00752C1A">
        <w:tc>
          <w:tcPr>
            <w:tcW w:w="2127" w:type="dxa"/>
          </w:tcPr>
          <w:p w:rsidR="00752C1A" w:rsidRPr="005363B4" w:rsidRDefault="00752C1A" w:rsidP="00D7727D">
            <w:pPr>
              <w:pStyle w:val="PargrafodaLista"/>
              <w:spacing w:line="276" w:lineRule="auto"/>
              <w:ind w:left="0"/>
              <w:jc w:val="both"/>
              <w:rPr>
                <w:sz w:val="20"/>
                <w:szCs w:val="20"/>
              </w:rPr>
            </w:pPr>
            <w:r w:rsidRPr="005363B4">
              <w:rPr>
                <w:sz w:val="20"/>
                <w:szCs w:val="20"/>
              </w:rPr>
              <w:t>Perímetro</w:t>
            </w:r>
            <w:r>
              <w:rPr>
                <w:sz w:val="20"/>
                <w:szCs w:val="20"/>
              </w:rPr>
              <w:t xml:space="preserve"> do braço</w:t>
            </w:r>
          </w:p>
        </w:tc>
        <w:tc>
          <w:tcPr>
            <w:tcW w:w="1417" w:type="dxa"/>
          </w:tcPr>
          <w:p w:rsidR="00752C1A" w:rsidRPr="005363B4" w:rsidRDefault="00752C1A" w:rsidP="00D7727D">
            <w:pPr>
              <w:pStyle w:val="PargrafodaLista"/>
              <w:spacing w:line="276" w:lineRule="auto"/>
              <w:ind w:left="0"/>
              <w:jc w:val="center"/>
              <w:rPr>
                <w:sz w:val="20"/>
                <w:szCs w:val="20"/>
              </w:rPr>
            </w:pPr>
            <w:r>
              <w:rPr>
                <w:sz w:val="20"/>
                <w:szCs w:val="20"/>
              </w:rPr>
              <w:t>29 cm</w:t>
            </w:r>
          </w:p>
        </w:tc>
        <w:tc>
          <w:tcPr>
            <w:tcW w:w="1418" w:type="dxa"/>
          </w:tcPr>
          <w:p w:rsidR="00752C1A" w:rsidRPr="005363B4" w:rsidRDefault="00752C1A" w:rsidP="00D7727D">
            <w:pPr>
              <w:pStyle w:val="PargrafodaLista"/>
              <w:spacing w:line="276" w:lineRule="auto"/>
              <w:ind w:left="0"/>
              <w:jc w:val="center"/>
              <w:rPr>
                <w:sz w:val="20"/>
                <w:szCs w:val="20"/>
              </w:rPr>
            </w:pPr>
            <w:r>
              <w:rPr>
                <w:sz w:val="20"/>
                <w:szCs w:val="20"/>
              </w:rPr>
              <w:t>27  cm</w:t>
            </w:r>
          </w:p>
        </w:tc>
        <w:tc>
          <w:tcPr>
            <w:tcW w:w="1559" w:type="dxa"/>
          </w:tcPr>
          <w:p w:rsidR="00752C1A" w:rsidRPr="005363B4" w:rsidRDefault="00752C1A" w:rsidP="00D7727D">
            <w:pPr>
              <w:pStyle w:val="PargrafodaLista"/>
              <w:spacing w:line="276" w:lineRule="auto"/>
              <w:ind w:left="0"/>
              <w:jc w:val="center"/>
              <w:rPr>
                <w:sz w:val="20"/>
                <w:szCs w:val="20"/>
              </w:rPr>
            </w:pPr>
            <w:r>
              <w:rPr>
                <w:sz w:val="20"/>
                <w:szCs w:val="20"/>
              </w:rPr>
              <w:t>26 cm</w:t>
            </w:r>
          </w:p>
        </w:tc>
        <w:tc>
          <w:tcPr>
            <w:tcW w:w="1417" w:type="dxa"/>
          </w:tcPr>
          <w:p w:rsidR="00752C1A" w:rsidRPr="005363B4" w:rsidRDefault="00752C1A" w:rsidP="00D7727D">
            <w:pPr>
              <w:pStyle w:val="PargrafodaLista"/>
              <w:spacing w:line="276" w:lineRule="auto"/>
              <w:ind w:left="0"/>
              <w:jc w:val="center"/>
              <w:rPr>
                <w:sz w:val="20"/>
                <w:szCs w:val="20"/>
              </w:rPr>
            </w:pPr>
            <w:r>
              <w:rPr>
                <w:sz w:val="20"/>
                <w:szCs w:val="20"/>
              </w:rPr>
              <w:t>24 cm</w:t>
            </w:r>
          </w:p>
        </w:tc>
        <w:tc>
          <w:tcPr>
            <w:tcW w:w="993" w:type="dxa"/>
          </w:tcPr>
          <w:p w:rsidR="00752C1A" w:rsidRPr="00F35BA2" w:rsidRDefault="00F35BA2" w:rsidP="00F35BA2">
            <w:pPr>
              <w:pStyle w:val="PargrafodaLista"/>
              <w:spacing w:line="276" w:lineRule="auto"/>
              <w:ind w:left="0"/>
              <w:jc w:val="center"/>
              <w:rPr>
                <w:sz w:val="20"/>
                <w:szCs w:val="20"/>
              </w:rPr>
            </w:pPr>
            <w:r w:rsidRPr="00F35BA2">
              <w:rPr>
                <w:sz w:val="20"/>
                <w:szCs w:val="20"/>
              </w:rPr>
              <w:t>-</w:t>
            </w:r>
          </w:p>
        </w:tc>
      </w:tr>
      <w:tr w:rsidR="00752C1A" w:rsidRPr="00987C32" w:rsidTr="00752C1A">
        <w:tc>
          <w:tcPr>
            <w:tcW w:w="2127" w:type="dxa"/>
          </w:tcPr>
          <w:p w:rsidR="00752C1A" w:rsidRPr="005363B4" w:rsidRDefault="00752C1A" w:rsidP="00D7727D">
            <w:pPr>
              <w:pStyle w:val="PargrafodaLista"/>
              <w:spacing w:line="276" w:lineRule="auto"/>
              <w:ind w:left="0"/>
              <w:jc w:val="both"/>
              <w:rPr>
                <w:sz w:val="20"/>
                <w:szCs w:val="20"/>
              </w:rPr>
            </w:pPr>
            <w:r w:rsidRPr="005363B4">
              <w:rPr>
                <w:sz w:val="20"/>
                <w:szCs w:val="20"/>
              </w:rPr>
              <w:t>Perímetro Abdominal</w:t>
            </w:r>
          </w:p>
        </w:tc>
        <w:tc>
          <w:tcPr>
            <w:tcW w:w="1417" w:type="dxa"/>
          </w:tcPr>
          <w:p w:rsidR="00752C1A" w:rsidRPr="005363B4" w:rsidRDefault="00752C1A" w:rsidP="00D7727D">
            <w:pPr>
              <w:pStyle w:val="PargrafodaLista"/>
              <w:spacing w:line="276" w:lineRule="auto"/>
              <w:ind w:left="0"/>
              <w:jc w:val="center"/>
              <w:rPr>
                <w:sz w:val="20"/>
                <w:szCs w:val="20"/>
              </w:rPr>
            </w:pPr>
            <w:r>
              <w:rPr>
                <w:sz w:val="20"/>
                <w:szCs w:val="20"/>
              </w:rPr>
              <w:t>90 cm</w:t>
            </w:r>
          </w:p>
        </w:tc>
        <w:tc>
          <w:tcPr>
            <w:tcW w:w="1418" w:type="dxa"/>
          </w:tcPr>
          <w:p w:rsidR="00752C1A" w:rsidRPr="005363B4" w:rsidRDefault="00752C1A" w:rsidP="00D7727D">
            <w:pPr>
              <w:pStyle w:val="PargrafodaLista"/>
              <w:spacing w:line="276" w:lineRule="auto"/>
              <w:ind w:left="0"/>
              <w:jc w:val="center"/>
              <w:rPr>
                <w:sz w:val="20"/>
                <w:szCs w:val="20"/>
              </w:rPr>
            </w:pPr>
            <w:r>
              <w:rPr>
                <w:sz w:val="20"/>
                <w:szCs w:val="20"/>
              </w:rPr>
              <w:t>89 cm</w:t>
            </w:r>
          </w:p>
        </w:tc>
        <w:tc>
          <w:tcPr>
            <w:tcW w:w="1559" w:type="dxa"/>
          </w:tcPr>
          <w:p w:rsidR="00752C1A" w:rsidRPr="005363B4" w:rsidRDefault="00752C1A" w:rsidP="00D7727D">
            <w:pPr>
              <w:pStyle w:val="PargrafodaLista"/>
              <w:spacing w:line="276" w:lineRule="auto"/>
              <w:ind w:left="0"/>
              <w:jc w:val="center"/>
              <w:rPr>
                <w:sz w:val="20"/>
                <w:szCs w:val="20"/>
              </w:rPr>
            </w:pPr>
            <w:r>
              <w:rPr>
                <w:sz w:val="20"/>
                <w:szCs w:val="20"/>
              </w:rPr>
              <w:t>87 cm</w:t>
            </w:r>
          </w:p>
        </w:tc>
        <w:tc>
          <w:tcPr>
            <w:tcW w:w="1417" w:type="dxa"/>
          </w:tcPr>
          <w:p w:rsidR="00752C1A" w:rsidRPr="005363B4" w:rsidRDefault="00752C1A" w:rsidP="00D7727D">
            <w:pPr>
              <w:pStyle w:val="PargrafodaLista"/>
              <w:spacing w:line="276" w:lineRule="auto"/>
              <w:ind w:left="0"/>
              <w:jc w:val="center"/>
              <w:rPr>
                <w:sz w:val="20"/>
                <w:szCs w:val="20"/>
              </w:rPr>
            </w:pPr>
            <w:r>
              <w:rPr>
                <w:sz w:val="20"/>
                <w:szCs w:val="20"/>
              </w:rPr>
              <w:t>85 cm</w:t>
            </w:r>
          </w:p>
        </w:tc>
        <w:tc>
          <w:tcPr>
            <w:tcW w:w="993" w:type="dxa"/>
          </w:tcPr>
          <w:p w:rsidR="00752C1A" w:rsidRPr="00F35BA2" w:rsidRDefault="00F35BA2" w:rsidP="00F35BA2">
            <w:pPr>
              <w:pStyle w:val="PargrafodaLista"/>
              <w:spacing w:line="276" w:lineRule="auto"/>
              <w:ind w:left="0"/>
              <w:jc w:val="center"/>
              <w:rPr>
                <w:sz w:val="20"/>
                <w:szCs w:val="20"/>
              </w:rPr>
            </w:pPr>
            <w:r w:rsidRPr="00F35BA2">
              <w:rPr>
                <w:sz w:val="20"/>
                <w:szCs w:val="20"/>
              </w:rPr>
              <w:t>&lt; 80 cm</w:t>
            </w:r>
          </w:p>
        </w:tc>
      </w:tr>
      <w:tr w:rsidR="00752C1A" w:rsidRPr="00987C32" w:rsidTr="00752C1A">
        <w:tc>
          <w:tcPr>
            <w:tcW w:w="2127" w:type="dxa"/>
          </w:tcPr>
          <w:p w:rsidR="00752C1A" w:rsidRPr="005363B4" w:rsidRDefault="00752C1A" w:rsidP="00D7727D">
            <w:pPr>
              <w:pStyle w:val="PargrafodaLista"/>
              <w:spacing w:line="276" w:lineRule="auto"/>
              <w:ind w:left="0"/>
              <w:jc w:val="both"/>
              <w:rPr>
                <w:sz w:val="20"/>
                <w:szCs w:val="20"/>
              </w:rPr>
            </w:pPr>
            <w:r>
              <w:rPr>
                <w:sz w:val="20"/>
                <w:szCs w:val="20"/>
              </w:rPr>
              <w:t>Perímetro da cintura</w:t>
            </w:r>
          </w:p>
        </w:tc>
        <w:tc>
          <w:tcPr>
            <w:tcW w:w="1417" w:type="dxa"/>
          </w:tcPr>
          <w:p w:rsidR="00752C1A" w:rsidRPr="005363B4" w:rsidRDefault="00752C1A" w:rsidP="00D7727D">
            <w:pPr>
              <w:pStyle w:val="PargrafodaLista"/>
              <w:spacing w:line="276" w:lineRule="auto"/>
              <w:ind w:left="0"/>
              <w:jc w:val="center"/>
              <w:rPr>
                <w:sz w:val="20"/>
                <w:szCs w:val="20"/>
              </w:rPr>
            </w:pPr>
            <w:r>
              <w:rPr>
                <w:sz w:val="20"/>
                <w:szCs w:val="20"/>
              </w:rPr>
              <w:t>95 cm</w:t>
            </w:r>
          </w:p>
        </w:tc>
        <w:tc>
          <w:tcPr>
            <w:tcW w:w="1418" w:type="dxa"/>
          </w:tcPr>
          <w:p w:rsidR="00752C1A" w:rsidRPr="005363B4" w:rsidRDefault="00752C1A" w:rsidP="00D7727D">
            <w:pPr>
              <w:pStyle w:val="PargrafodaLista"/>
              <w:spacing w:line="276" w:lineRule="auto"/>
              <w:ind w:left="0"/>
              <w:jc w:val="center"/>
              <w:rPr>
                <w:sz w:val="20"/>
                <w:szCs w:val="20"/>
              </w:rPr>
            </w:pPr>
            <w:r>
              <w:rPr>
                <w:sz w:val="20"/>
                <w:szCs w:val="20"/>
              </w:rPr>
              <w:t>92 cm</w:t>
            </w:r>
          </w:p>
        </w:tc>
        <w:tc>
          <w:tcPr>
            <w:tcW w:w="1559" w:type="dxa"/>
          </w:tcPr>
          <w:p w:rsidR="00752C1A" w:rsidRPr="005363B4" w:rsidRDefault="00752C1A" w:rsidP="00D7727D">
            <w:pPr>
              <w:pStyle w:val="PargrafodaLista"/>
              <w:spacing w:line="276" w:lineRule="auto"/>
              <w:ind w:left="0"/>
              <w:jc w:val="center"/>
              <w:rPr>
                <w:sz w:val="20"/>
                <w:szCs w:val="20"/>
              </w:rPr>
            </w:pPr>
            <w:r>
              <w:rPr>
                <w:sz w:val="20"/>
                <w:szCs w:val="20"/>
              </w:rPr>
              <w:t>90 cm</w:t>
            </w:r>
          </w:p>
        </w:tc>
        <w:tc>
          <w:tcPr>
            <w:tcW w:w="1417" w:type="dxa"/>
          </w:tcPr>
          <w:p w:rsidR="00752C1A" w:rsidRPr="005363B4" w:rsidRDefault="00752C1A" w:rsidP="00D7727D">
            <w:pPr>
              <w:pStyle w:val="PargrafodaLista"/>
              <w:spacing w:line="276" w:lineRule="auto"/>
              <w:ind w:left="0"/>
              <w:jc w:val="center"/>
              <w:rPr>
                <w:sz w:val="20"/>
                <w:szCs w:val="20"/>
              </w:rPr>
            </w:pPr>
            <w:r>
              <w:rPr>
                <w:sz w:val="20"/>
                <w:szCs w:val="20"/>
              </w:rPr>
              <w:t>88 cm</w:t>
            </w:r>
          </w:p>
        </w:tc>
        <w:tc>
          <w:tcPr>
            <w:tcW w:w="993" w:type="dxa"/>
          </w:tcPr>
          <w:p w:rsidR="00752C1A" w:rsidRPr="00F35BA2" w:rsidRDefault="00F35BA2" w:rsidP="00F35BA2">
            <w:pPr>
              <w:pStyle w:val="PargrafodaLista"/>
              <w:spacing w:line="276" w:lineRule="auto"/>
              <w:ind w:left="0"/>
              <w:jc w:val="center"/>
              <w:rPr>
                <w:sz w:val="20"/>
                <w:szCs w:val="20"/>
              </w:rPr>
            </w:pPr>
            <w:r w:rsidRPr="00F35BA2">
              <w:rPr>
                <w:sz w:val="20"/>
                <w:szCs w:val="20"/>
              </w:rPr>
              <w:t>&lt; 80 cm</w:t>
            </w:r>
          </w:p>
        </w:tc>
      </w:tr>
      <w:tr w:rsidR="00752C1A" w:rsidRPr="00987C32" w:rsidTr="00752C1A">
        <w:tc>
          <w:tcPr>
            <w:tcW w:w="2127" w:type="dxa"/>
          </w:tcPr>
          <w:p w:rsidR="00752C1A" w:rsidRPr="005363B4" w:rsidRDefault="00752C1A" w:rsidP="00D7727D">
            <w:pPr>
              <w:pStyle w:val="PargrafodaLista"/>
              <w:spacing w:line="276" w:lineRule="auto"/>
              <w:ind w:left="0"/>
              <w:jc w:val="both"/>
              <w:rPr>
                <w:sz w:val="20"/>
                <w:szCs w:val="20"/>
              </w:rPr>
            </w:pPr>
            <w:r>
              <w:rPr>
                <w:sz w:val="20"/>
                <w:szCs w:val="20"/>
              </w:rPr>
              <w:t>Perímetro do quadril</w:t>
            </w:r>
          </w:p>
        </w:tc>
        <w:tc>
          <w:tcPr>
            <w:tcW w:w="1417" w:type="dxa"/>
          </w:tcPr>
          <w:p w:rsidR="00752C1A" w:rsidRPr="005363B4" w:rsidRDefault="00752C1A" w:rsidP="00D7727D">
            <w:pPr>
              <w:pStyle w:val="PargrafodaLista"/>
              <w:spacing w:line="276" w:lineRule="auto"/>
              <w:ind w:left="0"/>
              <w:jc w:val="center"/>
              <w:rPr>
                <w:sz w:val="20"/>
                <w:szCs w:val="20"/>
              </w:rPr>
            </w:pPr>
            <w:r>
              <w:rPr>
                <w:sz w:val="20"/>
                <w:szCs w:val="20"/>
              </w:rPr>
              <w:t>110 cm</w:t>
            </w:r>
          </w:p>
        </w:tc>
        <w:tc>
          <w:tcPr>
            <w:tcW w:w="1418" w:type="dxa"/>
          </w:tcPr>
          <w:p w:rsidR="00752C1A" w:rsidRPr="005363B4" w:rsidRDefault="00752C1A" w:rsidP="00D7727D">
            <w:pPr>
              <w:pStyle w:val="PargrafodaLista"/>
              <w:spacing w:line="276" w:lineRule="auto"/>
              <w:ind w:left="0"/>
              <w:jc w:val="center"/>
              <w:rPr>
                <w:sz w:val="20"/>
                <w:szCs w:val="20"/>
              </w:rPr>
            </w:pPr>
            <w:r>
              <w:rPr>
                <w:sz w:val="20"/>
                <w:szCs w:val="20"/>
              </w:rPr>
              <w:t>109 cm</w:t>
            </w:r>
          </w:p>
        </w:tc>
        <w:tc>
          <w:tcPr>
            <w:tcW w:w="1559" w:type="dxa"/>
          </w:tcPr>
          <w:p w:rsidR="00752C1A" w:rsidRPr="005363B4" w:rsidRDefault="00752C1A" w:rsidP="00D7727D">
            <w:pPr>
              <w:pStyle w:val="PargrafodaLista"/>
              <w:spacing w:line="276" w:lineRule="auto"/>
              <w:ind w:left="0"/>
              <w:jc w:val="center"/>
              <w:rPr>
                <w:sz w:val="20"/>
                <w:szCs w:val="20"/>
              </w:rPr>
            </w:pPr>
            <w:r>
              <w:rPr>
                <w:sz w:val="20"/>
                <w:szCs w:val="20"/>
              </w:rPr>
              <w:t>107 cm</w:t>
            </w:r>
          </w:p>
        </w:tc>
        <w:tc>
          <w:tcPr>
            <w:tcW w:w="1417" w:type="dxa"/>
          </w:tcPr>
          <w:p w:rsidR="00752C1A" w:rsidRPr="005363B4" w:rsidRDefault="00752C1A" w:rsidP="00D7727D">
            <w:pPr>
              <w:pStyle w:val="PargrafodaLista"/>
              <w:spacing w:line="276" w:lineRule="auto"/>
              <w:ind w:left="0"/>
              <w:jc w:val="center"/>
              <w:rPr>
                <w:sz w:val="20"/>
                <w:szCs w:val="20"/>
              </w:rPr>
            </w:pPr>
            <w:r>
              <w:rPr>
                <w:sz w:val="20"/>
                <w:szCs w:val="20"/>
              </w:rPr>
              <w:t>107 cm</w:t>
            </w:r>
          </w:p>
        </w:tc>
        <w:tc>
          <w:tcPr>
            <w:tcW w:w="993" w:type="dxa"/>
          </w:tcPr>
          <w:p w:rsidR="00752C1A" w:rsidRPr="00F35BA2" w:rsidRDefault="00F35BA2" w:rsidP="00F35BA2">
            <w:pPr>
              <w:pStyle w:val="PargrafodaLista"/>
              <w:spacing w:line="276" w:lineRule="auto"/>
              <w:ind w:left="0"/>
              <w:jc w:val="center"/>
              <w:rPr>
                <w:sz w:val="20"/>
                <w:szCs w:val="20"/>
              </w:rPr>
            </w:pPr>
            <w:r w:rsidRPr="00F35BA2">
              <w:rPr>
                <w:sz w:val="20"/>
                <w:szCs w:val="20"/>
              </w:rPr>
              <w:t>-</w:t>
            </w:r>
          </w:p>
        </w:tc>
      </w:tr>
      <w:tr w:rsidR="00752C1A" w:rsidRPr="00987C32" w:rsidTr="00752C1A">
        <w:tc>
          <w:tcPr>
            <w:tcW w:w="2127" w:type="dxa"/>
          </w:tcPr>
          <w:p w:rsidR="00752C1A" w:rsidRPr="005363B4" w:rsidRDefault="00752C1A" w:rsidP="00D7727D">
            <w:pPr>
              <w:pStyle w:val="PargrafodaLista"/>
              <w:spacing w:line="276" w:lineRule="auto"/>
              <w:ind w:left="0"/>
              <w:jc w:val="both"/>
              <w:rPr>
                <w:sz w:val="20"/>
                <w:szCs w:val="20"/>
              </w:rPr>
            </w:pPr>
            <w:r>
              <w:rPr>
                <w:sz w:val="20"/>
                <w:szCs w:val="20"/>
              </w:rPr>
              <w:t>Perímetro da panturrilha</w:t>
            </w:r>
          </w:p>
        </w:tc>
        <w:tc>
          <w:tcPr>
            <w:tcW w:w="1417" w:type="dxa"/>
          </w:tcPr>
          <w:p w:rsidR="00752C1A" w:rsidRPr="005363B4" w:rsidRDefault="00752C1A" w:rsidP="00D7727D">
            <w:pPr>
              <w:pStyle w:val="PargrafodaLista"/>
              <w:spacing w:line="276" w:lineRule="auto"/>
              <w:ind w:left="0"/>
              <w:jc w:val="center"/>
              <w:rPr>
                <w:sz w:val="20"/>
                <w:szCs w:val="20"/>
              </w:rPr>
            </w:pPr>
            <w:r>
              <w:rPr>
                <w:sz w:val="20"/>
                <w:szCs w:val="20"/>
              </w:rPr>
              <w:t>32 cm</w:t>
            </w:r>
          </w:p>
        </w:tc>
        <w:tc>
          <w:tcPr>
            <w:tcW w:w="1418" w:type="dxa"/>
          </w:tcPr>
          <w:p w:rsidR="00752C1A" w:rsidRPr="005363B4" w:rsidRDefault="00752C1A" w:rsidP="00D7727D">
            <w:pPr>
              <w:pStyle w:val="PargrafodaLista"/>
              <w:spacing w:line="276" w:lineRule="auto"/>
              <w:ind w:left="0"/>
              <w:jc w:val="center"/>
              <w:rPr>
                <w:sz w:val="20"/>
                <w:szCs w:val="20"/>
              </w:rPr>
            </w:pPr>
            <w:r>
              <w:rPr>
                <w:sz w:val="20"/>
                <w:szCs w:val="20"/>
              </w:rPr>
              <w:t>30 cm</w:t>
            </w:r>
          </w:p>
        </w:tc>
        <w:tc>
          <w:tcPr>
            <w:tcW w:w="1559" w:type="dxa"/>
          </w:tcPr>
          <w:p w:rsidR="00752C1A" w:rsidRPr="005363B4" w:rsidRDefault="00752C1A" w:rsidP="00D7727D">
            <w:pPr>
              <w:pStyle w:val="PargrafodaLista"/>
              <w:spacing w:line="276" w:lineRule="auto"/>
              <w:ind w:left="0"/>
              <w:jc w:val="center"/>
              <w:rPr>
                <w:sz w:val="20"/>
                <w:szCs w:val="20"/>
              </w:rPr>
            </w:pPr>
            <w:r>
              <w:rPr>
                <w:sz w:val="20"/>
                <w:szCs w:val="20"/>
              </w:rPr>
              <w:t>30 cm</w:t>
            </w:r>
          </w:p>
        </w:tc>
        <w:tc>
          <w:tcPr>
            <w:tcW w:w="1417" w:type="dxa"/>
          </w:tcPr>
          <w:p w:rsidR="00752C1A" w:rsidRPr="005363B4" w:rsidRDefault="00752C1A" w:rsidP="00D7727D">
            <w:pPr>
              <w:pStyle w:val="PargrafodaLista"/>
              <w:spacing w:line="276" w:lineRule="auto"/>
              <w:ind w:left="0"/>
              <w:jc w:val="center"/>
              <w:rPr>
                <w:sz w:val="20"/>
                <w:szCs w:val="20"/>
              </w:rPr>
            </w:pPr>
            <w:r>
              <w:rPr>
                <w:sz w:val="20"/>
                <w:szCs w:val="20"/>
              </w:rPr>
              <w:t>29 cm</w:t>
            </w:r>
          </w:p>
        </w:tc>
        <w:tc>
          <w:tcPr>
            <w:tcW w:w="993" w:type="dxa"/>
          </w:tcPr>
          <w:p w:rsidR="00752C1A" w:rsidRPr="00F35BA2" w:rsidRDefault="00F35BA2" w:rsidP="00F35BA2">
            <w:pPr>
              <w:spacing w:line="276" w:lineRule="auto"/>
              <w:jc w:val="center"/>
              <w:rPr>
                <w:sz w:val="20"/>
                <w:szCs w:val="20"/>
              </w:rPr>
            </w:pPr>
            <w:r w:rsidRPr="00F35BA2">
              <w:rPr>
                <w:sz w:val="20"/>
                <w:szCs w:val="20"/>
              </w:rPr>
              <w:t>&gt; 33</w:t>
            </w:r>
          </w:p>
        </w:tc>
      </w:tr>
      <w:tr w:rsidR="00752C1A" w:rsidRPr="00987C32" w:rsidTr="00752C1A">
        <w:tc>
          <w:tcPr>
            <w:tcW w:w="2127" w:type="dxa"/>
          </w:tcPr>
          <w:p w:rsidR="00752C1A" w:rsidRPr="00D7290A" w:rsidRDefault="00752C1A" w:rsidP="00D7727D">
            <w:pPr>
              <w:pStyle w:val="PargrafodaLista"/>
              <w:spacing w:line="276" w:lineRule="auto"/>
              <w:ind w:left="0"/>
              <w:jc w:val="both"/>
              <w:rPr>
                <w:bCs/>
                <w:sz w:val="20"/>
                <w:szCs w:val="20"/>
              </w:rPr>
            </w:pPr>
            <w:r w:rsidRPr="00D7290A">
              <w:rPr>
                <w:bCs/>
                <w:sz w:val="20"/>
                <w:szCs w:val="20"/>
              </w:rPr>
              <w:t>Relação cintura-quadril</w:t>
            </w:r>
          </w:p>
        </w:tc>
        <w:tc>
          <w:tcPr>
            <w:tcW w:w="1417" w:type="dxa"/>
          </w:tcPr>
          <w:p w:rsidR="00752C1A" w:rsidRPr="005363B4" w:rsidRDefault="00A07635" w:rsidP="00D7727D">
            <w:pPr>
              <w:pStyle w:val="PargrafodaLista"/>
              <w:spacing w:line="276" w:lineRule="auto"/>
              <w:ind w:left="0"/>
              <w:jc w:val="center"/>
              <w:rPr>
                <w:sz w:val="20"/>
                <w:szCs w:val="20"/>
              </w:rPr>
            </w:pPr>
            <w:r>
              <w:rPr>
                <w:sz w:val="20"/>
                <w:szCs w:val="20"/>
              </w:rPr>
              <w:t>0,86</w:t>
            </w:r>
          </w:p>
        </w:tc>
        <w:tc>
          <w:tcPr>
            <w:tcW w:w="1418" w:type="dxa"/>
          </w:tcPr>
          <w:p w:rsidR="00752C1A" w:rsidRPr="005363B4" w:rsidRDefault="00A07635" w:rsidP="00D7727D">
            <w:pPr>
              <w:pStyle w:val="PargrafodaLista"/>
              <w:spacing w:line="276" w:lineRule="auto"/>
              <w:ind w:left="0"/>
              <w:jc w:val="center"/>
              <w:rPr>
                <w:sz w:val="20"/>
                <w:szCs w:val="20"/>
              </w:rPr>
            </w:pPr>
            <w:r>
              <w:rPr>
                <w:sz w:val="20"/>
                <w:szCs w:val="20"/>
              </w:rPr>
              <w:t>0,84</w:t>
            </w:r>
          </w:p>
        </w:tc>
        <w:tc>
          <w:tcPr>
            <w:tcW w:w="1559" w:type="dxa"/>
          </w:tcPr>
          <w:p w:rsidR="00752C1A" w:rsidRPr="005363B4" w:rsidRDefault="00A07635" w:rsidP="00D7727D">
            <w:pPr>
              <w:pStyle w:val="PargrafodaLista"/>
              <w:spacing w:line="276" w:lineRule="auto"/>
              <w:ind w:left="0"/>
              <w:jc w:val="center"/>
              <w:rPr>
                <w:sz w:val="20"/>
                <w:szCs w:val="20"/>
              </w:rPr>
            </w:pPr>
            <w:r>
              <w:rPr>
                <w:sz w:val="20"/>
                <w:szCs w:val="20"/>
              </w:rPr>
              <w:t>0,84</w:t>
            </w:r>
          </w:p>
        </w:tc>
        <w:tc>
          <w:tcPr>
            <w:tcW w:w="1417" w:type="dxa"/>
          </w:tcPr>
          <w:p w:rsidR="00752C1A" w:rsidRPr="005363B4" w:rsidRDefault="00A07635" w:rsidP="00D7727D">
            <w:pPr>
              <w:pStyle w:val="PargrafodaLista"/>
              <w:spacing w:line="276" w:lineRule="auto"/>
              <w:ind w:left="0"/>
              <w:jc w:val="center"/>
              <w:rPr>
                <w:sz w:val="20"/>
                <w:szCs w:val="20"/>
              </w:rPr>
            </w:pPr>
            <w:r>
              <w:rPr>
                <w:sz w:val="20"/>
                <w:szCs w:val="20"/>
              </w:rPr>
              <w:t>0,82</w:t>
            </w:r>
          </w:p>
        </w:tc>
        <w:tc>
          <w:tcPr>
            <w:tcW w:w="993" w:type="dxa"/>
          </w:tcPr>
          <w:p w:rsidR="00752C1A" w:rsidRPr="00F35BA2" w:rsidRDefault="00F35BA2" w:rsidP="00F35BA2">
            <w:pPr>
              <w:pStyle w:val="PargrafodaLista"/>
              <w:spacing w:line="276" w:lineRule="auto"/>
              <w:ind w:left="0"/>
              <w:jc w:val="center"/>
              <w:rPr>
                <w:sz w:val="20"/>
                <w:szCs w:val="20"/>
              </w:rPr>
            </w:pPr>
            <w:r w:rsidRPr="00F35BA2">
              <w:rPr>
                <w:sz w:val="20"/>
                <w:szCs w:val="20"/>
              </w:rPr>
              <w:t>&lt;</w:t>
            </w:r>
            <w:r w:rsidRPr="00F35BA2">
              <w:rPr>
                <w:rFonts w:eastAsia="Arial"/>
                <w:sz w:val="20"/>
                <w:szCs w:val="20"/>
              </w:rPr>
              <w:t>0,85</w:t>
            </w:r>
          </w:p>
        </w:tc>
      </w:tr>
      <w:tr w:rsidR="00752C1A" w:rsidRPr="00987C32" w:rsidTr="00752C1A">
        <w:tc>
          <w:tcPr>
            <w:tcW w:w="2127" w:type="dxa"/>
          </w:tcPr>
          <w:p w:rsidR="00752C1A" w:rsidRPr="00D7290A" w:rsidRDefault="00752C1A" w:rsidP="00D7727D">
            <w:pPr>
              <w:pStyle w:val="PargrafodaLista"/>
              <w:spacing w:line="276" w:lineRule="auto"/>
              <w:ind w:left="0"/>
              <w:jc w:val="both"/>
              <w:rPr>
                <w:bCs/>
                <w:sz w:val="20"/>
                <w:szCs w:val="20"/>
              </w:rPr>
            </w:pPr>
            <w:r w:rsidRPr="00D7290A">
              <w:rPr>
                <w:bCs/>
                <w:sz w:val="20"/>
                <w:szCs w:val="20"/>
              </w:rPr>
              <w:t>Razão cintura-estatura</w:t>
            </w:r>
          </w:p>
        </w:tc>
        <w:tc>
          <w:tcPr>
            <w:tcW w:w="1417" w:type="dxa"/>
          </w:tcPr>
          <w:p w:rsidR="00752C1A" w:rsidRPr="005363B4" w:rsidRDefault="00A07635" w:rsidP="00D7727D">
            <w:pPr>
              <w:pStyle w:val="PargrafodaLista"/>
              <w:spacing w:line="276" w:lineRule="auto"/>
              <w:ind w:left="0"/>
              <w:jc w:val="center"/>
              <w:rPr>
                <w:sz w:val="20"/>
                <w:szCs w:val="20"/>
              </w:rPr>
            </w:pPr>
            <w:r>
              <w:rPr>
                <w:sz w:val="20"/>
                <w:szCs w:val="20"/>
              </w:rPr>
              <w:t>0,63</w:t>
            </w:r>
          </w:p>
        </w:tc>
        <w:tc>
          <w:tcPr>
            <w:tcW w:w="1418" w:type="dxa"/>
          </w:tcPr>
          <w:p w:rsidR="00752C1A" w:rsidRPr="005363B4" w:rsidRDefault="00A07635" w:rsidP="00D7727D">
            <w:pPr>
              <w:pStyle w:val="PargrafodaLista"/>
              <w:spacing w:line="276" w:lineRule="auto"/>
              <w:ind w:left="0"/>
              <w:jc w:val="center"/>
              <w:rPr>
                <w:sz w:val="20"/>
                <w:szCs w:val="20"/>
              </w:rPr>
            </w:pPr>
            <w:r>
              <w:rPr>
                <w:sz w:val="20"/>
                <w:szCs w:val="20"/>
              </w:rPr>
              <w:t>0,61</w:t>
            </w:r>
          </w:p>
        </w:tc>
        <w:tc>
          <w:tcPr>
            <w:tcW w:w="1559" w:type="dxa"/>
          </w:tcPr>
          <w:p w:rsidR="00752C1A" w:rsidRPr="005363B4" w:rsidRDefault="00A07635" w:rsidP="00D7727D">
            <w:pPr>
              <w:pStyle w:val="PargrafodaLista"/>
              <w:spacing w:line="276" w:lineRule="auto"/>
              <w:ind w:left="0"/>
              <w:jc w:val="center"/>
              <w:rPr>
                <w:sz w:val="20"/>
                <w:szCs w:val="20"/>
              </w:rPr>
            </w:pPr>
            <w:r>
              <w:rPr>
                <w:sz w:val="20"/>
                <w:szCs w:val="20"/>
              </w:rPr>
              <w:t>0,61</w:t>
            </w:r>
          </w:p>
        </w:tc>
        <w:tc>
          <w:tcPr>
            <w:tcW w:w="1417" w:type="dxa"/>
          </w:tcPr>
          <w:p w:rsidR="00752C1A" w:rsidRPr="005363B4" w:rsidRDefault="00A07635" w:rsidP="00D7727D">
            <w:pPr>
              <w:pStyle w:val="PargrafodaLista"/>
              <w:spacing w:line="276" w:lineRule="auto"/>
              <w:ind w:left="0"/>
              <w:jc w:val="center"/>
              <w:rPr>
                <w:sz w:val="20"/>
                <w:szCs w:val="20"/>
              </w:rPr>
            </w:pPr>
            <w:r>
              <w:rPr>
                <w:sz w:val="20"/>
                <w:szCs w:val="20"/>
              </w:rPr>
              <w:t>0,58</w:t>
            </w:r>
          </w:p>
        </w:tc>
        <w:tc>
          <w:tcPr>
            <w:tcW w:w="993" w:type="dxa"/>
          </w:tcPr>
          <w:p w:rsidR="00752C1A" w:rsidRPr="00F35BA2" w:rsidRDefault="00F35BA2" w:rsidP="00F35BA2">
            <w:pPr>
              <w:pStyle w:val="PargrafodaLista"/>
              <w:spacing w:line="276" w:lineRule="auto"/>
              <w:ind w:left="0"/>
              <w:jc w:val="center"/>
              <w:rPr>
                <w:sz w:val="20"/>
                <w:szCs w:val="20"/>
              </w:rPr>
            </w:pPr>
            <w:r w:rsidRPr="00F35BA2">
              <w:rPr>
                <w:sz w:val="20"/>
                <w:szCs w:val="20"/>
              </w:rPr>
              <w:t>&lt;</w:t>
            </w:r>
            <w:r w:rsidRPr="00F35BA2">
              <w:rPr>
                <w:rFonts w:eastAsia="Lucida Sans Unicode"/>
                <w:sz w:val="20"/>
                <w:szCs w:val="20"/>
              </w:rPr>
              <w:t>0,53</w:t>
            </w:r>
          </w:p>
        </w:tc>
      </w:tr>
    </w:tbl>
    <w:p w:rsidR="00D7727D" w:rsidRPr="00413927" w:rsidRDefault="00413927" w:rsidP="00D7727D">
      <w:pPr>
        <w:pStyle w:val="Default"/>
        <w:jc w:val="both"/>
        <w:rPr>
          <w:rFonts w:ascii="Times New Roman" w:hAnsi="Times New Roman" w:cs="Times New Roman"/>
          <w:color w:val="auto"/>
          <w:sz w:val="20"/>
          <w:szCs w:val="20"/>
        </w:rPr>
      </w:pPr>
      <w:r w:rsidRPr="00413927">
        <w:rPr>
          <w:rFonts w:ascii="Times New Roman" w:hAnsi="Times New Roman" w:cs="Times New Roman"/>
          <w:color w:val="auto"/>
          <w:sz w:val="20"/>
          <w:szCs w:val="20"/>
        </w:rPr>
        <w:t>Legenda: VR – valor de referência</w:t>
      </w:r>
    </w:p>
    <w:p w:rsidR="002709FF" w:rsidRDefault="002709FF" w:rsidP="002709FF">
      <w:pPr>
        <w:spacing w:line="360" w:lineRule="auto"/>
        <w:ind w:firstLine="708"/>
        <w:jc w:val="both"/>
        <w:rPr>
          <w:rFonts w:eastAsia="MinionPro-Regular"/>
        </w:rPr>
      </w:pPr>
      <w:bookmarkStart w:id="3" w:name="_Hlk100704508"/>
    </w:p>
    <w:p w:rsidR="00FC4A63" w:rsidRDefault="00FC4A63" w:rsidP="001E76F7">
      <w:pPr>
        <w:tabs>
          <w:tab w:val="left" w:pos="0"/>
        </w:tabs>
        <w:spacing w:line="360" w:lineRule="auto"/>
        <w:jc w:val="both"/>
        <w:rPr>
          <w:sz w:val="22"/>
          <w:szCs w:val="22"/>
        </w:rPr>
      </w:pPr>
      <w:r>
        <w:rPr>
          <w:sz w:val="22"/>
          <w:szCs w:val="22"/>
        </w:rPr>
        <w:t>A MME apresentou-se aquém da normalidade e houve redução progressiva.</w:t>
      </w:r>
    </w:p>
    <w:p w:rsidR="00FC4A63" w:rsidRDefault="00FC4A63" w:rsidP="001E76F7">
      <w:pPr>
        <w:tabs>
          <w:tab w:val="left" w:pos="0"/>
        </w:tabs>
        <w:spacing w:line="360" w:lineRule="auto"/>
        <w:jc w:val="both"/>
        <w:rPr>
          <w:sz w:val="22"/>
          <w:szCs w:val="22"/>
        </w:rPr>
      </w:pPr>
    </w:p>
    <w:p w:rsidR="001E76F7" w:rsidRPr="00FC4A63" w:rsidRDefault="001E76F7" w:rsidP="001E76F7">
      <w:pPr>
        <w:tabs>
          <w:tab w:val="left" w:pos="0"/>
        </w:tabs>
        <w:spacing w:line="360" w:lineRule="auto"/>
        <w:jc w:val="both"/>
        <w:rPr>
          <w:sz w:val="22"/>
          <w:szCs w:val="22"/>
        </w:rPr>
      </w:pPr>
      <w:r w:rsidRPr="00FC4A63">
        <w:rPr>
          <w:sz w:val="22"/>
          <w:szCs w:val="22"/>
        </w:rPr>
        <w:t xml:space="preserve">MME: (0,244*peso)+(7,8*alt. em m)-(0,098*idade)+(6,6*0)+(raça-3,3), sendo o fator raça utilizado: Asia:-1,2 e Hispânico:0; </w:t>
      </w:r>
    </w:p>
    <w:p w:rsidR="00F22D3A" w:rsidRPr="00FC4A63" w:rsidRDefault="001E76F7" w:rsidP="001E76F7">
      <w:pPr>
        <w:tabs>
          <w:tab w:val="left" w:pos="0"/>
        </w:tabs>
        <w:spacing w:line="360" w:lineRule="auto"/>
        <w:jc w:val="both"/>
        <w:rPr>
          <w:sz w:val="22"/>
          <w:szCs w:val="22"/>
        </w:rPr>
      </w:pPr>
      <w:r w:rsidRPr="00FC4A63">
        <w:rPr>
          <w:sz w:val="22"/>
          <w:szCs w:val="22"/>
        </w:rPr>
        <w:t>MME Inicial: (0,244*</w:t>
      </w:r>
      <w:r w:rsidR="00F22D3A" w:rsidRPr="00FC4A63">
        <w:rPr>
          <w:sz w:val="22"/>
          <w:szCs w:val="22"/>
        </w:rPr>
        <w:t>80</w:t>
      </w:r>
      <w:r w:rsidRPr="00FC4A63">
        <w:rPr>
          <w:sz w:val="22"/>
          <w:szCs w:val="22"/>
        </w:rPr>
        <w:t>)+(7,8*</w:t>
      </w:r>
      <w:r w:rsidR="00F22D3A" w:rsidRPr="00FC4A63">
        <w:rPr>
          <w:sz w:val="22"/>
          <w:szCs w:val="22"/>
        </w:rPr>
        <w:t>1</w:t>
      </w:r>
      <w:r w:rsidR="00B97C6D" w:rsidRPr="00FC4A63">
        <w:rPr>
          <w:sz w:val="22"/>
          <w:szCs w:val="22"/>
        </w:rPr>
        <w:t>,</w:t>
      </w:r>
      <w:r w:rsidR="00F22D3A" w:rsidRPr="00FC4A63">
        <w:rPr>
          <w:sz w:val="22"/>
          <w:szCs w:val="22"/>
        </w:rPr>
        <w:t>51)</w:t>
      </w:r>
      <w:r w:rsidRPr="00FC4A63">
        <w:rPr>
          <w:sz w:val="22"/>
          <w:szCs w:val="22"/>
        </w:rPr>
        <w:t>-(0,098*</w:t>
      </w:r>
      <w:r w:rsidR="00F22D3A" w:rsidRPr="00FC4A63">
        <w:rPr>
          <w:sz w:val="22"/>
          <w:szCs w:val="22"/>
        </w:rPr>
        <w:t>75</w:t>
      </w:r>
      <w:r w:rsidRPr="00FC4A63">
        <w:rPr>
          <w:sz w:val="22"/>
          <w:szCs w:val="22"/>
        </w:rPr>
        <w:t>)+(6,6*0)+(</w:t>
      </w:r>
      <w:r w:rsidR="00F22D3A" w:rsidRPr="00FC4A63">
        <w:rPr>
          <w:sz w:val="22"/>
          <w:szCs w:val="22"/>
        </w:rPr>
        <w:t>0</w:t>
      </w:r>
      <w:r w:rsidRPr="00FC4A63">
        <w:rPr>
          <w:sz w:val="22"/>
          <w:szCs w:val="22"/>
        </w:rPr>
        <w:t>-3,3)</w:t>
      </w:r>
      <w:r w:rsidR="00F22D3A" w:rsidRPr="00FC4A63">
        <w:rPr>
          <w:sz w:val="22"/>
          <w:szCs w:val="22"/>
        </w:rPr>
        <w:t xml:space="preserve"> = </w:t>
      </w:r>
      <w:r w:rsidR="00B97C6D" w:rsidRPr="00FC4A63">
        <w:rPr>
          <w:sz w:val="22"/>
          <w:szCs w:val="22"/>
        </w:rPr>
        <w:t>19,52+11,8-7,35</w:t>
      </w:r>
      <w:r w:rsidR="00FC4A63" w:rsidRPr="00FC4A63">
        <w:rPr>
          <w:sz w:val="22"/>
          <w:szCs w:val="22"/>
        </w:rPr>
        <w:t>-3,3=</w:t>
      </w:r>
      <w:r w:rsidR="00FC4A63" w:rsidRPr="00FC4A63">
        <w:rPr>
          <w:b/>
          <w:bCs/>
          <w:sz w:val="22"/>
          <w:szCs w:val="22"/>
        </w:rPr>
        <w:t>20,67 kg</w:t>
      </w:r>
    </w:p>
    <w:p w:rsidR="00F22D3A" w:rsidRPr="00FC4A63" w:rsidRDefault="001E76F7" w:rsidP="001E76F7">
      <w:pPr>
        <w:tabs>
          <w:tab w:val="left" w:pos="0"/>
        </w:tabs>
        <w:spacing w:line="360" w:lineRule="auto"/>
        <w:jc w:val="both"/>
        <w:rPr>
          <w:b/>
          <w:bCs/>
          <w:sz w:val="22"/>
          <w:szCs w:val="22"/>
        </w:rPr>
      </w:pPr>
      <w:r w:rsidRPr="00FC4A63">
        <w:rPr>
          <w:sz w:val="22"/>
          <w:szCs w:val="22"/>
        </w:rPr>
        <w:lastRenderedPageBreak/>
        <w:t>MME Final: (0,244*</w:t>
      </w:r>
      <w:r w:rsidR="00F22D3A" w:rsidRPr="00FC4A63">
        <w:rPr>
          <w:sz w:val="22"/>
          <w:szCs w:val="22"/>
        </w:rPr>
        <w:t>72</w:t>
      </w:r>
      <w:r w:rsidRPr="00FC4A63">
        <w:rPr>
          <w:sz w:val="22"/>
          <w:szCs w:val="22"/>
        </w:rPr>
        <w:t>)+(7,8*</w:t>
      </w:r>
      <w:r w:rsidR="00F22D3A" w:rsidRPr="00FC4A63">
        <w:rPr>
          <w:sz w:val="22"/>
          <w:szCs w:val="22"/>
        </w:rPr>
        <w:t>1</w:t>
      </w:r>
      <w:r w:rsidR="00B97C6D" w:rsidRPr="00FC4A63">
        <w:rPr>
          <w:sz w:val="22"/>
          <w:szCs w:val="22"/>
        </w:rPr>
        <w:t>,</w:t>
      </w:r>
      <w:r w:rsidR="00F22D3A" w:rsidRPr="00FC4A63">
        <w:rPr>
          <w:sz w:val="22"/>
          <w:szCs w:val="22"/>
        </w:rPr>
        <w:t>51)</w:t>
      </w:r>
      <w:r w:rsidRPr="00FC4A63">
        <w:rPr>
          <w:sz w:val="22"/>
          <w:szCs w:val="22"/>
        </w:rPr>
        <w:t>-(0,098*</w:t>
      </w:r>
      <w:r w:rsidR="00F22D3A" w:rsidRPr="00FC4A63">
        <w:rPr>
          <w:sz w:val="22"/>
          <w:szCs w:val="22"/>
        </w:rPr>
        <w:t>75</w:t>
      </w:r>
      <w:r w:rsidRPr="00FC4A63">
        <w:rPr>
          <w:sz w:val="22"/>
          <w:szCs w:val="22"/>
        </w:rPr>
        <w:t>)+(6,6*0)+(</w:t>
      </w:r>
      <w:r w:rsidR="00F22D3A" w:rsidRPr="00FC4A63">
        <w:rPr>
          <w:sz w:val="22"/>
          <w:szCs w:val="22"/>
        </w:rPr>
        <w:t>0</w:t>
      </w:r>
      <w:r w:rsidRPr="00FC4A63">
        <w:rPr>
          <w:sz w:val="22"/>
          <w:szCs w:val="22"/>
        </w:rPr>
        <w:t>-3,3)</w:t>
      </w:r>
      <w:r w:rsidR="00F22D3A" w:rsidRPr="00FC4A63">
        <w:rPr>
          <w:sz w:val="22"/>
          <w:szCs w:val="22"/>
        </w:rPr>
        <w:t xml:space="preserve"> = </w:t>
      </w:r>
      <w:r w:rsidR="00FC4A63" w:rsidRPr="00FC4A63">
        <w:rPr>
          <w:sz w:val="22"/>
          <w:szCs w:val="22"/>
        </w:rPr>
        <w:t>17,6+11,8-7,35-3,3=</w:t>
      </w:r>
      <w:r w:rsidR="00FC4A63" w:rsidRPr="00FC4A63">
        <w:rPr>
          <w:b/>
          <w:bCs/>
          <w:sz w:val="22"/>
          <w:szCs w:val="22"/>
        </w:rPr>
        <w:t>18,8 kg</w:t>
      </w:r>
    </w:p>
    <w:p w:rsidR="001E76F7" w:rsidRDefault="001E76F7" w:rsidP="001E76F7">
      <w:pPr>
        <w:tabs>
          <w:tab w:val="left" w:pos="0"/>
        </w:tabs>
        <w:spacing w:line="360" w:lineRule="auto"/>
        <w:jc w:val="both"/>
      </w:pPr>
    </w:p>
    <w:bookmarkEnd w:id="3"/>
    <w:p w:rsidR="00DD2BBB" w:rsidRDefault="00DD2BBB" w:rsidP="001E12F3">
      <w:pPr>
        <w:tabs>
          <w:tab w:val="left" w:pos="0"/>
        </w:tabs>
        <w:spacing w:line="360" w:lineRule="auto"/>
        <w:jc w:val="both"/>
        <w:rPr>
          <w:b/>
          <w:bCs/>
        </w:rPr>
      </w:pPr>
    </w:p>
    <w:p w:rsidR="00E60CB9" w:rsidRPr="004848BC" w:rsidRDefault="00C237F1" w:rsidP="001E12F3">
      <w:pPr>
        <w:tabs>
          <w:tab w:val="left" w:pos="0"/>
        </w:tabs>
        <w:spacing w:line="360" w:lineRule="auto"/>
        <w:jc w:val="both"/>
        <w:rPr>
          <w:b/>
          <w:bCs/>
        </w:rPr>
      </w:pPr>
      <w:r w:rsidRPr="004848BC">
        <w:rPr>
          <w:b/>
          <w:bCs/>
        </w:rPr>
        <w:t>Diagnóstico nutricional</w:t>
      </w:r>
    </w:p>
    <w:p w:rsidR="001E76F7" w:rsidRDefault="001E76F7" w:rsidP="001E12F3">
      <w:pPr>
        <w:tabs>
          <w:tab w:val="left" w:pos="0"/>
        </w:tabs>
        <w:spacing w:line="360" w:lineRule="auto"/>
        <w:jc w:val="both"/>
      </w:pPr>
      <w:r>
        <w:t>Paciente com excesso de adiposidade corporal total e central, com risco coronariano elevado</w:t>
      </w:r>
      <w:r w:rsidR="004848BC">
        <w:t>, prejuízo da massa magra.</w:t>
      </w:r>
    </w:p>
    <w:p w:rsidR="00C237F1" w:rsidRDefault="00C237F1" w:rsidP="001E12F3">
      <w:pPr>
        <w:tabs>
          <w:tab w:val="left" w:pos="0"/>
        </w:tabs>
        <w:spacing w:line="360" w:lineRule="auto"/>
        <w:jc w:val="both"/>
        <w:rPr>
          <w:highlight w:val="yellow"/>
        </w:rPr>
      </w:pPr>
    </w:p>
    <w:p w:rsidR="00C04C6D" w:rsidRPr="00C04C6D" w:rsidRDefault="00C04C6D" w:rsidP="001E12F3">
      <w:pPr>
        <w:tabs>
          <w:tab w:val="left" w:pos="0"/>
        </w:tabs>
        <w:spacing w:line="360" w:lineRule="auto"/>
        <w:jc w:val="both"/>
        <w:rPr>
          <w:b/>
          <w:bCs/>
        </w:rPr>
      </w:pPr>
      <w:r w:rsidRPr="00C04C6D">
        <w:rPr>
          <w:b/>
          <w:bCs/>
        </w:rPr>
        <w:t>Questionários: MAN e IAN</w:t>
      </w:r>
    </w:p>
    <w:p w:rsidR="00C04C6D" w:rsidRDefault="00C04C6D" w:rsidP="00C04C6D">
      <w:pPr>
        <w:tabs>
          <w:tab w:val="left" w:pos="0"/>
        </w:tabs>
        <w:spacing w:line="360" w:lineRule="auto"/>
        <w:jc w:val="both"/>
      </w:pPr>
      <w:r>
        <w:t>Pelo MAN a paciente encontra</w:t>
      </w:r>
      <w:r w:rsidR="00DD2BBB">
        <w:t>va</w:t>
      </w:r>
      <w:r>
        <w:t>-se desnutrida (pontuação=13).</w:t>
      </w:r>
    </w:p>
    <w:p w:rsidR="00C04C6D" w:rsidRDefault="00C04C6D" w:rsidP="001E12F3">
      <w:pPr>
        <w:tabs>
          <w:tab w:val="left" w:pos="0"/>
        </w:tabs>
        <w:spacing w:line="360" w:lineRule="auto"/>
        <w:jc w:val="both"/>
        <w:rPr>
          <w:highlight w:val="yellow"/>
        </w:rPr>
      </w:pPr>
    </w:p>
    <w:p w:rsidR="00C04C6D" w:rsidRDefault="00C04C6D" w:rsidP="001E12F3">
      <w:pPr>
        <w:tabs>
          <w:tab w:val="left" w:pos="0"/>
        </w:tabs>
        <w:spacing w:line="360" w:lineRule="auto"/>
        <w:jc w:val="both"/>
        <w:rPr>
          <w:highlight w:val="yellow"/>
        </w:rPr>
      </w:pPr>
      <w:r>
        <w:rPr>
          <w:noProof/>
          <w:highlight w:val="yellow"/>
        </w:rPr>
        <w:lastRenderedPageBreak/>
        <w:drawing>
          <wp:inline distT="0" distB="0" distL="0" distR="0">
            <wp:extent cx="5400040" cy="610489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6104890"/>
                    </a:xfrm>
                    <a:prstGeom prst="rect">
                      <a:avLst/>
                    </a:prstGeom>
                    <a:noFill/>
                    <a:ln>
                      <a:noFill/>
                    </a:ln>
                  </pic:spPr>
                </pic:pic>
              </a:graphicData>
            </a:graphic>
          </wp:inline>
        </w:drawing>
      </w:r>
    </w:p>
    <w:p w:rsidR="00C04C6D" w:rsidRDefault="00C04C6D" w:rsidP="001E12F3">
      <w:pPr>
        <w:tabs>
          <w:tab w:val="left" w:pos="0"/>
        </w:tabs>
        <w:spacing w:line="360" w:lineRule="auto"/>
        <w:jc w:val="both"/>
        <w:rPr>
          <w:highlight w:val="yellow"/>
        </w:rPr>
      </w:pPr>
    </w:p>
    <w:p w:rsidR="00C04C6D" w:rsidRDefault="00C04C6D" w:rsidP="00C04C6D">
      <w:pPr>
        <w:tabs>
          <w:tab w:val="left" w:pos="0"/>
        </w:tabs>
        <w:spacing w:line="360" w:lineRule="auto"/>
        <w:jc w:val="both"/>
      </w:pPr>
    </w:p>
    <w:p w:rsidR="00C04C6D" w:rsidRDefault="00C04C6D" w:rsidP="00C04C6D">
      <w:pPr>
        <w:tabs>
          <w:tab w:val="left" w:pos="0"/>
        </w:tabs>
        <w:spacing w:line="360" w:lineRule="auto"/>
        <w:jc w:val="both"/>
      </w:pPr>
    </w:p>
    <w:p w:rsidR="00C04C6D" w:rsidRDefault="00C04C6D" w:rsidP="00C04C6D">
      <w:pPr>
        <w:tabs>
          <w:tab w:val="left" w:pos="0"/>
        </w:tabs>
        <w:spacing w:line="360" w:lineRule="auto"/>
        <w:jc w:val="both"/>
        <w:rPr>
          <w:rFonts w:ascii="Arial" w:hAnsi="Arial" w:cs="Arial"/>
          <w:b/>
          <w:bCs/>
          <w:kern w:val="24"/>
          <w:sz w:val="22"/>
          <w:szCs w:val="22"/>
        </w:rPr>
      </w:pPr>
      <w:r>
        <w:t>Pela EBIA, a</w:t>
      </w:r>
      <w:r w:rsidR="009E1834">
        <w:t xml:space="preserve"> </w:t>
      </w:r>
      <w:r>
        <w:t xml:space="preserve">paciente não estava em condição de </w:t>
      </w:r>
      <w:r w:rsidRPr="00650F71">
        <w:t>Insegurança Alimentar e Nutricional</w:t>
      </w:r>
      <w:r>
        <w:t>.</w:t>
      </w:r>
      <w:r w:rsidRPr="00650F71">
        <w:tab/>
      </w:r>
    </w:p>
    <w:p w:rsidR="00C04C6D" w:rsidRDefault="00CA2216" w:rsidP="00C04C6D">
      <w:pPr>
        <w:textAlignment w:val="baseline"/>
        <w:rPr>
          <w:rFonts w:ascii="Arial" w:hAnsi="Arial" w:cs="Arial"/>
          <w:b/>
          <w:bCs/>
          <w:kern w:val="24"/>
          <w:sz w:val="22"/>
          <w:szCs w:val="22"/>
        </w:rPr>
      </w:pPr>
      <w:r>
        <w:rPr>
          <w:rFonts w:ascii="Arial" w:hAnsi="Arial" w:cs="Arial"/>
          <w:b/>
          <w:bCs/>
          <w:noProof/>
          <w:kern w:val="24"/>
          <w:sz w:val="22"/>
          <w:szCs w:val="22"/>
        </w:rPr>
        <w:lastRenderedPageBreak/>
        <w:pict>
          <v:shapetype id="_x0000_t202" coordsize="21600,21600" o:spt="202" path="m,l,21600r21600,l21600,xe">
            <v:stroke joinstyle="miter"/>
            <v:path gradientshapeok="t" o:connecttype="rect"/>
          </v:shapetype>
          <v:shape id=" 8" o:spid="_x0000_s1031" type="#_x0000_t202" style="position:absolute;margin-left:375.85pt;margin-top:204.4pt;width:30pt;height:21.75pt;z-index:2516725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">
            <v:path arrowok="t"/>
            <v:textbox style="mso-fit-shape-to-text:t">
              <w:txbxContent>
                <w:p w:rsidR="000B2688" w:rsidRDefault="000B2688" w:rsidP="00C04C6D">
                  <w:r>
                    <w:t xml:space="preserve"> X </w:t>
                  </w:r>
                </w:p>
              </w:txbxContent>
            </v:textbox>
          </v:shape>
        </w:pict>
      </w:r>
      <w:r>
        <w:rPr>
          <w:rFonts w:ascii="Arial" w:hAnsi="Arial" w:cs="Arial"/>
          <w:b/>
          <w:bCs/>
          <w:noProof/>
          <w:kern w:val="24"/>
          <w:sz w:val="22"/>
          <w:szCs w:val="22"/>
        </w:rPr>
        <w:pict>
          <v:shape id=" 7" o:spid="_x0000_s1027" type="#_x0000_t202" style="position:absolute;margin-left:375.85pt;margin-top:162.4pt;width:30pt;height:21.75pt;z-index:2516715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">
            <v:path arrowok="t"/>
            <v:textbox style="mso-fit-shape-to-text:t">
              <w:txbxContent>
                <w:p w:rsidR="000B2688" w:rsidRDefault="000B2688" w:rsidP="00C04C6D">
                  <w:r>
                    <w:t xml:space="preserve"> X </w:t>
                  </w:r>
                </w:p>
              </w:txbxContent>
            </v:textbox>
          </v:shape>
        </w:pict>
      </w:r>
      <w:r>
        <w:rPr>
          <w:rFonts w:ascii="Arial" w:hAnsi="Arial" w:cs="Arial"/>
          <w:b/>
          <w:bCs/>
          <w:noProof/>
          <w:kern w:val="24"/>
          <w:sz w:val="22"/>
          <w:szCs w:val="22"/>
        </w:rPr>
        <w:pict>
          <v:shape id=" 6" o:spid="_x0000_s1028" type="#_x0000_t202" style="position:absolute;margin-left:376.25pt;margin-top:120.4pt;width:30pt;height:21.75pt;z-index:2516705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">
            <v:path arrowok="t"/>
            <v:textbox style="mso-fit-shape-to-text:t">
              <w:txbxContent>
                <w:p w:rsidR="000B2688" w:rsidRDefault="000B2688" w:rsidP="00C04C6D">
                  <w:r>
                    <w:t xml:space="preserve"> X </w:t>
                  </w:r>
                </w:p>
              </w:txbxContent>
            </v:textbox>
          </v:shape>
        </w:pict>
      </w:r>
      <w:r>
        <w:rPr>
          <w:rFonts w:ascii="Arial" w:hAnsi="Arial" w:cs="Arial"/>
          <w:b/>
          <w:bCs/>
          <w:noProof/>
          <w:kern w:val="24"/>
          <w:sz w:val="22"/>
          <w:szCs w:val="22"/>
        </w:rPr>
        <w:pict>
          <v:shape id=" 4" o:spid="_x0000_s1029" type="#_x0000_t202" style="position:absolute;margin-left:375.85pt;margin-top:86pt;width:30pt;height:21.75pt;z-index:2516695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">
            <v:path arrowok="t"/>
            <v:textbox style="mso-fit-shape-to-text:t">
              <w:txbxContent>
                <w:p w:rsidR="000B2688" w:rsidRDefault="000B2688" w:rsidP="00C04C6D">
                  <w:r>
                    <w:t xml:space="preserve"> X </w:t>
                  </w:r>
                </w:p>
              </w:txbxContent>
            </v:textbox>
          </v:shape>
        </w:pict>
      </w:r>
      <w:r>
        <w:rPr>
          <w:rFonts w:ascii="Arial" w:hAnsi="Arial" w:cs="Arial"/>
          <w:b/>
          <w:bCs/>
          <w:noProof/>
          <w:kern w:val="24"/>
          <w:sz w:val="22"/>
          <w:szCs w:val="22"/>
        </w:rPr>
        <w:pict>
          <v:shape id=" 3" o:spid="_x0000_s1030" type="#_x0000_t202" style="position:absolute;margin-left:375.45pt;margin-top:45.4pt;width:30pt;height:21.75pt;z-index:2516684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">
            <v:path arrowok="t"/>
            <v:textbox style="mso-fit-shape-to-text:t">
              <w:txbxContent>
                <w:p w:rsidR="000B2688" w:rsidRDefault="000B2688" w:rsidP="00C04C6D">
                  <w:r>
                    <w:t xml:space="preserve"> X </w:t>
                  </w:r>
                </w:p>
              </w:txbxContent>
            </v:textbox>
          </v:shape>
        </w:pict>
      </w:r>
      <w:r w:rsidR="00C04C6D">
        <w:rPr>
          <w:noProof/>
        </w:rPr>
        <w:drawing>
          <wp:inline distT="0" distB="0" distL="0" distR="0">
            <wp:extent cx="5400040" cy="4025265"/>
            <wp:effectExtent l="0" t="0" r="0" b="0"/>
            <wp:docPr id="1877588530" name="Imagem 1877588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12998" cy="4034924"/>
                    </a:xfrm>
                    <a:prstGeom prst="rect">
                      <a:avLst/>
                    </a:prstGeom>
                  </pic:spPr>
                </pic:pic>
              </a:graphicData>
            </a:graphic>
          </wp:inline>
        </w:drawing>
      </w:r>
    </w:p>
    <w:p w:rsidR="00C04C6D" w:rsidRDefault="00C04C6D" w:rsidP="00C04C6D">
      <w:pPr>
        <w:pStyle w:val="Default"/>
        <w:jc w:val="both"/>
        <w:rPr>
          <w:rFonts w:ascii="Times New Roman" w:hAnsi="Times New Roman" w:cs="Times New Roman"/>
          <w:color w:val="FF0000"/>
          <w:sz w:val="22"/>
          <w:szCs w:val="22"/>
        </w:rPr>
      </w:pPr>
    </w:p>
    <w:p w:rsidR="00C237F1" w:rsidRPr="00AE3249" w:rsidRDefault="00C237F1" w:rsidP="00AE3249">
      <w:pPr>
        <w:tabs>
          <w:tab w:val="left" w:pos="0"/>
        </w:tabs>
        <w:spacing w:line="360" w:lineRule="auto"/>
        <w:jc w:val="both"/>
        <w:rPr>
          <w:b/>
          <w:bCs/>
        </w:rPr>
      </w:pPr>
      <w:r w:rsidRPr="00AE3249">
        <w:rPr>
          <w:b/>
          <w:bCs/>
        </w:rPr>
        <w:t>História alimentar e Recordatório 24 h (inicial):</w:t>
      </w:r>
    </w:p>
    <w:p w:rsidR="00C237F1" w:rsidRPr="00AE3249" w:rsidRDefault="004848BC" w:rsidP="00AE3249">
      <w:pPr>
        <w:pStyle w:val="Default"/>
        <w:spacing w:line="360" w:lineRule="auto"/>
        <w:jc w:val="both"/>
        <w:rPr>
          <w:rFonts w:ascii="Times New Roman" w:hAnsi="Times New Roman" w:cs="Times New Roman"/>
          <w:color w:val="auto"/>
        </w:rPr>
      </w:pPr>
      <w:r w:rsidRPr="00AE3249">
        <w:rPr>
          <w:rFonts w:ascii="Times New Roman" w:hAnsi="Times New Roman" w:cs="Times New Roman"/>
          <w:color w:val="auto"/>
        </w:rPr>
        <w:t>Por entrevista com paciente, familiares e c</w:t>
      </w:r>
      <w:r w:rsidR="00C237F1" w:rsidRPr="00AE3249">
        <w:rPr>
          <w:rFonts w:ascii="Times New Roman" w:hAnsi="Times New Roman" w:cs="Times New Roman"/>
          <w:color w:val="auto"/>
        </w:rPr>
        <w:t>uidadora</w:t>
      </w:r>
      <w:r w:rsidRPr="00AE3249">
        <w:rPr>
          <w:rFonts w:ascii="Times New Roman" w:hAnsi="Times New Roman" w:cs="Times New Roman"/>
          <w:color w:val="auto"/>
        </w:rPr>
        <w:t xml:space="preserve"> e adicionalmente pelo </w:t>
      </w:r>
      <w:r w:rsidR="0072676E">
        <w:rPr>
          <w:rFonts w:ascii="Times New Roman" w:hAnsi="Times New Roman" w:cs="Times New Roman"/>
          <w:color w:val="auto"/>
        </w:rPr>
        <w:t xml:space="preserve">recordatório de 24 h e </w:t>
      </w:r>
      <w:r w:rsidR="00AE3249">
        <w:rPr>
          <w:rFonts w:ascii="Times New Roman" w:hAnsi="Times New Roman" w:cs="Times New Roman"/>
          <w:color w:val="auto"/>
        </w:rPr>
        <w:t>questionário de frequência de consumo alimentar/ Q</w:t>
      </w:r>
      <w:r w:rsidRPr="00AE3249">
        <w:rPr>
          <w:rFonts w:ascii="Times New Roman" w:hAnsi="Times New Roman" w:cs="Times New Roman"/>
          <w:color w:val="auto"/>
        </w:rPr>
        <w:t>F</w:t>
      </w:r>
      <w:r w:rsidR="00AE3249">
        <w:rPr>
          <w:rFonts w:ascii="Times New Roman" w:hAnsi="Times New Roman" w:cs="Times New Roman"/>
          <w:color w:val="auto"/>
        </w:rPr>
        <w:t>C</w:t>
      </w:r>
      <w:r w:rsidRPr="00AE3249">
        <w:rPr>
          <w:rFonts w:ascii="Times New Roman" w:hAnsi="Times New Roman" w:cs="Times New Roman"/>
          <w:color w:val="auto"/>
        </w:rPr>
        <w:t>A</w:t>
      </w:r>
      <w:r w:rsidR="009B7AE8" w:rsidRPr="00AE3249">
        <w:rPr>
          <w:rFonts w:ascii="Times New Roman" w:hAnsi="Times New Roman" w:cs="Times New Roman"/>
          <w:color w:val="auto"/>
        </w:rPr>
        <w:t xml:space="preserve"> (anexo)</w:t>
      </w:r>
      <w:r w:rsidRPr="00AE3249">
        <w:rPr>
          <w:rFonts w:ascii="Times New Roman" w:hAnsi="Times New Roman" w:cs="Times New Roman"/>
          <w:color w:val="auto"/>
        </w:rPr>
        <w:t xml:space="preserve">, observou-seingestão alimentar inadequada, com consumo excessivo de </w:t>
      </w:r>
      <w:r w:rsidR="00C237F1" w:rsidRPr="00AE3249">
        <w:rPr>
          <w:rFonts w:ascii="Times New Roman" w:hAnsi="Times New Roman" w:cs="Times New Roman"/>
          <w:color w:val="auto"/>
        </w:rPr>
        <w:t>carboidratos complexos</w:t>
      </w:r>
      <w:r w:rsidR="006C5AD0" w:rsidRPr="00AE3249">
        <w:rPr>
          <w:rFonts w:ascii="Times New Roman" w:hAnsi="Times New Roman" w:cs="Times New Roman"/>
          <w:color w:val="auto"/>
        </w:rPr>
        <w:t xml:space="preserve">, alimentos processados e baixo consumo de legumes, verduras e frutas, consequentemente de fibra dietética. Sem histórico de </w:t>
      </w:r>
      <w:r w:rsidR="00C237F1" w:rsidRPr="00AE3249">
        <w:rPr>
          <w:rFonts w:ascii="Times New Roman" w:hAnsi="Times New Roman" w:cs="Times New Roman"/>
          <w:color w:val="auto"/>
        </w:rPr>
        <w:t xml:space="preserve">alergia ou intolerância alimentar e transtornos no TGI. </w:t>
      </w:r>
    </w:p>
    <w:p w:rsidR="00C237F1" w:rsidRDefault="00C237F1" w:rsidP="00C237F1">
      <w:pPr>
        <w:pStyle w:val="Default"/>
        <w:jc w:val="both"/>
        <w:rPr>
          <w:rFonts w:ascii="Times New Roman" w:hAnsi="Times New Roman" w:cs="Times New Roman"/>
          <w:b/>
          <w:color w:val="FF0000"/>
          <w:sz w:val="22"/>
          <w:szCs w:val="22"/>
        </w:rPr>
      </w:pPr>
    </w:p>
    <w:p w:rsidR="00C237F1" w:rsidRPr="00FD76C5" w:rsidRDefault="00C237F1" w:rsidP="00C237F1">
      <w:pPr>
        <w:pStyle w:val="Default"/>
        <w:jc w:val="both"/>
        <w:rPr>
          <w:rFonts w:ascii="Times New Roman" w:hAnsi="Times New Roman" w:cs="Times New Roman"/>
          <w:b/>
          <w:color w:val="auto"/>
          <w:sz w:val="22"/>
          <w:szCs w:val="22"/>
          <w:u w:val="single"/>
        </w:rPr>
      </w:pPr>
      <w:r w:rsidRPr="00FD76C5">
        <w:rPr>
          <w:rFonts w:ascii="Times New Roman" w:hAnsi="Times New Roman" w:cs="Times New Roman"/>
          <w:b/>
          <w:color w:val="auto"/>
          <w:sz w:val="22"/>
          <w:szCs w:val="22"/>
          <w:u w:val="single"/>
        </w:rPr>
        <w:t xml:space="preserve">Recordatório 24 h </w:t>
      </w:r>
      <w:r w:rsidR="0072676E">
        <w:rPr>
          <w:rFonts w:ascii="Times New Roman" w:hAnsi="Times New Roman" w:cs="Times New Roman"/>
          <w:b/>
          <w:color w:val="auto"/>
          <w:sz w:val="22"/>
          <w:szCs w:val="22"/>
          <w:u w:val="single"/>
        </w:rPr>
        <w:t>(inicial)</w:t>
      </w:r>
    </w:p>
    <w:p w:rsidR="00C237F1" w:rsidRPr="00FD76C5" w:rsidRDefault="00C237F1" w:rsidP="00C237F1">
      <w:pPr>
        <w:pStyle w:val="Default"/>
        <w:jc w:val="both"/>
        <w:rPr>
          <w:rFonts w:ascii="Times New Roman" w:hAnsi="Times New Roman" w:cs="Times New Roman"/>
          <w:color w:val="auto"/>
          <w:sz w:val="22"/>
          <w:szCs w:val="22"/>
        </w:rPr>
      </w:pPr>
      <w:r w:rsidRPr="00FD76C5">
        <w:rPr>
          <w:rFonts w:ascii="Times New Roman" w:hAnsi="Times New Roman" w:cs="Times New Roman"/>
          <w:color w:val="auto"/>
          <w:sz w:val="22"/>
          <w:szCs w:val="22"/>
        </w:rPr>
        <w:t xml:space="preserve">Desjejum: </w:t>
      </w:r>
    </w:p>
    <w:p w:rsidR="00C237F1" w:rsidRPr="00FD76C5" w:rsidRDefault="00C237F1" w:rsidP="00C237F1">
      <w:pPr>
        <w:pStyle w:val="Default"/>
        <w:jc w:val="both"/>
        <w:rPr>
          <w:rFonts w:ascii="Times New Roman" w:hAnsi="Times New Roman" w:cs="Times New Roman"/>
          <w:color w:val="auto"/>
          <w:sz w:val="22"/>
          <w:szCs w:val="22"/>
        </w:rPr>
      </w:pPr>
      <w:r w:rsidRPr="00FD76C5">
        <w:rPr>
          <w:rFonts w:ascii="Times New Roman" w:hAnsi="Times New Roman" w:cs="Times New Roman"/>
          <w:color w:val="auto"/>
          <w:sz w:val="22"/>
          <w:szCs w:val="22"/>
        </w:rPr>
        <w:t>Café com leite – 1 xícara</w:t>
      </w:r>
      <w:r w:rsidR="0072676E">
        <w:rPr>
          <w:rFonts w:ascii="Times New Roman" w:hAnsi="Times New Roman" w:cs="Times New Roman"/>
          <w:color w:val="auto"/>
          <w:sz w:val="22"/>
          <w:szCs w:val="22"/>
        </w:rPr>
        <w:t xml:space="preserve"> (com açúcar)</w:t>
      </w:r>
    </w:p>
    <w:p w:rsidR="00C237F1" w:rsidRPr="00FD76C5" w:rsidRDefault="00C237F1" w:rsidP="00C237F1">
      <w:pPr>
        <w:pStyle w:val="Default"/>
        <w:jc w:val="both"/>
        <w:rPr>
          <w:rFonts w:ascii="Times New Roman" w:hAnsi="Times New Roman" w:cs="Times New Roman"/>
          <w:color w:val="auto"/>
          <w:sz w:val="22"/>
          <w:szCs w:val="22"/>
        </w:rPr>
      </w:pPr>
      <w:r w:rsidRPr="00FD76C5">
        <w:rPr>
          <w:rFonts w:ascii="Times New Roman" w:hAnsi="Times New Roman" w:cs="Times New Roman"/>
          <w:color w:val="auto"/>
          <w:sz w:val="22"/>
          <w:szCs w:val="22"/>
        </w:rPr>
        <w:t xml:space="preserve">Pão francês – 1 unidade </w:t>
      </w:r>
    </w:p>
    <w:p w:rsidR="00C237F1" w:rsidRPr="00FD76C5" w:rsidRDefault="00C237F1" w:rsidP="00C237F1">
      <w:pPr>
        <w:pStyle w:val="Default"/>
        <w:jc w:val="both"/>
        <w:rPr>
          <w:rFonts w:ascii="Times New Roman" w:hAnsi="Times New Roman" w:cs="Times New Roman"/>
          <w:color w:val="auto"/>
          <w:sz w:val="22"/>
          <w:szCs w:val="22"/>
        </w:rPr>
      </w:pPr>
      <w:r w:rsidRPr="00FD76C5">
        <w:rPr>
          <w:rFonts w:ascii="Times New Roman" w:hAnsi="Times New Roman" w:cs="Times New Roman"/>
          <w:color w:val="auto"/>
          <w:sz w:val="22"/>
          <w:szCs w:val="22"/>
        </w:rPr>
        <w:t xml:space="preserve">Mortadela – 2 fatias </w:t>
      </w:r>
    </w:p>
    <w:p w:rsidR="00C237F1" w:rsidRPr="00FD76C5" w:rsidRDefault="00C237F1" w:rsidP="00C237F1">
      <w:pPr>
        <w:pStyle w:val="Default"/>
        <w:jc w:val="both"/>
        <w:rPr>
          <w:rFonts w:ascii="Times New Roman" w:hAnsi="Times New Roman" w:cs="Times New Roman"/>
          <w:color w:val="auto"/>
          <w:sz w:val="22"/>
          <w:szCs w:val="22"/>
        </w:rPr>
      </w:pPr>
    </w:p>
    <w:p w:rsidR="00C237F1" w:rsidRPr="00FD76C5" w:rsidRDefault="00C237F1" w:rsidP="00C237F1">
      <w:pPr>
        <w:pStyle w:val="Default"/>
        <w:jc w:val="both"/>
        <w:rPr>
          <w:rFonts w:ascii="Times New Roman" w:hAnsi="Times New Roman" w:cs="Times New Roman"/>
          <w:color w:val="auto"/>
          <w:sz w:val="22"/>
          <w:szCs w:val="22"/>
        </w:rPr>
      </w:pPr>
      <w:r w:rsidRPr="00FD76C5">
        <w:rPr>
          <w:rFonts w:ascii="Times New Roman" w:hAnsi="Times New Roman" w:cs="Times New Roman"/>
          <w:color w:val="auto"/>
          <w:sz w:val="22"/>
          <w:szCs w:val="22"/>
        </w:rPr>
        <w:t>Colação:</w:t>
      </w:r>
    </w:p>
    <w:p w:rsidR="00C237F1" w:rsidRPr="00FD76C5" w:rsidRDefault="00C237F1" w:rsidP="00C237F1">
      <w:pPr>
        <w:pStyle w:val="Default"/>
        <w:jc w:val="both"/>
        <w:rPr>
          <w:rFonts w:ascii="Times New Roman" w:hAnsi="Times New Roman" w:cs="Times New Roman"/>
          <w:color w:val="auto"/>
          <w:sz w:val="22"/>
          <w:szCs w:val="22"/>
        </w:rPr>
      </w:pPr>
      <w:r w:rsidRPr="00FD76C5">
        <w:rPr>
          <w:rFonts w:ascii="Times New Roman" w:hAnsi="Times New Roman" w:cs="Times New Roman"/>
          <w:color w:val="auto"/>
          <w:sz w:val="22"/>
          <w:szCs w:val="22"/>
        </w:rPr>
        <w:t>Nesca</w:t>
      </w:r>
      <w:r>
        <w:rPr>
          <w:rFonts w:ascii="Times New Roman" w:hAnsi="Times New Roman" w:cs="Times New Roman"/>
          <w:color w:val="auto"/>
          <w:sz w:val="22"/>
          <w:szCs w:val="22"/>
        </w:rPr>
        <w:t>u</w:t>
      </w:r>
      <w:r w:rsidRPr="00FD76C5">
        <w:rPr>
          <w:rFonts w:ascii="Times New Roman" w:hAnsi="Times New Roman" w:cs="Times New Roman"/>
          <w:color w:val="auto"/>
          <w:sz w:val="22"/>
          <w:szCs w:val="22"/>
        </w:rPr>
        <w:t xml:space="preserve"> – 200 ml </w:t>
      </w:r>
    </w:p>
    <w:p w:rsidR="00C237F1" w:rsidRPr="00FD76C5" w:rsidRDefault="00C237F1" w:rsidP="00C237F1">
      <w:pPr>
        <w:pStyle w:val="Default"/>
        <w:jc w:val="both"/>
        <w:rPr>
          <w:rFonts w:ascii="Times New Roman" w:hAnsi="Times New Roman" w:cs="Times New Roman"/>
          <w:color w:val="auto"/>
          <w:sz w:val="22"/>
          <w:szCs w:val="22"/>
        </w:rPr>
      </w:pPr>
    </w:p>
    <w:p w:rsidR="00C237F1" w:rsidRPr="00FD76C5" w:rsidRDefault="00C237F1" w:rsidP="00C237F1">
      <w:pPr>
        <w:pStyle w:val="Default"/>
        <w:jc w:val="both"/>
        <w:rPr>
          <w:rFonts w:ascii="Times New Roman" w:hAnsi="Times New Roman" w:cs="Times New Roman"/>
          <w:color w:val="auto"/>
          <w:sz w:val="22"/>
          <w:szCs w:val="22"/>
        </w:rPr>
      </w:pPr>
      <w:r w:rsidRPr="00FD76C5">
        <w:rPr>
          <w:rFonts w:ascii="Times New Roman" w:hAnsi="Times New Roman" w:cs="Times New Roman"/>
          <w:color w:val="auto"/>
          <w:sz w:val="22"/>
          <w:szCs w:val="22"/>
        </w:rPr>
        <w:t xml:space="preserve">Almoço: </w:t>
      </w:r>
    </w:p>
    <w:p w:rsidR="00C237F1" w:rsidRPr="00FD76C5" w:rsidRDefault="00C237F1" w:rsidP="00C237F1">
      <w:pPr>
        <w:pStyle w:val="Default"/>
        <w:jc w:val="both"/>
        <w:rPr>
          <w:rFonts w:ascii="Times New Roman" w:hAnsi="Times New Roman" w:cs="Times New Roman"/>
          <w:color w:val="auto"/>
          <w:sz w:val="22"/>
          <w:szCs w:val="22"/>
        </w:rPr>
      </w:pPr>
      <w:r w:rsidRPr="00FD76C5">
        <w:rPr>
          <w:rFonts w:ascii="Times New Roman" w:hAnsi="Times New Roman" w:cs="Times New Roman"/>
          <w:color w:val="auto"/>
          <w:sz w:val="22"/>
          <w:szCs w:val="22"/>
        </w:rPr>
        <w:t>Arroz branco – 4 col. sopa</w:t>
      </w:r>
    </w:p>
    <w:p w:rsidR="00C237F1" w:rsidRPr="00FD76C5" w:rsidRDefault="00C237F1" w:rsidP="00C237F1">
      <w:pPr>
        <w:pStyle w:val="Default"/>
        <w:jc w:val="both"/>
        <w:rPr>
          <w:rFonts w:ascii="Times New Roman" w:hAnsi="Times New Roman" w:cs="Times New Roman"/>
          <w:color w:val="auto"/>
          <w:sz w:val="22"/>
          <w:szCs w:val="22"/>
        </w:rPr>
      </w:pPr>
      <w:r w:rsidRPr="00FD76C5">
        <w:rPr>
          <w:rFonts w:ascii="Times New Roman" w:hAnsi="Times New Roman" w:cs="Times New Roman"/>
          <w:color w:val="auto"/>
          <w:sz w:val="22"/>
          <w:szCs w:val="22"/>
        </w:rPr>
        <w:t>Feijão preto – 1 concha cheia</w:t>
      </w:r>
    </w:p>
    <w:p w:rsidR="00C237F1" w:rsidRPr="00FD76C5" w:rsidRDefault="00C237F1" w:rsidP="00C237F1">
      <w:pPr>
        <w:pStyle w:val="Default"/>
        <w:jc w:val="both"/>
        <w:rPr>
          <w:rFonts w:ascii="Times New Roman" w:hAnsi="Times New Roman" w:cs="Times New Roman"/>
          <w:color w:val="auto"/>
          <w:sz w:val="22"/>
          <w:szCs w:val="22"/>
        </w:rPr>
      </w:pPr>
      <w:r w:rsidRPr="00FD76C5">
        <w:rPr>
          <w:rFonts w:ascii="Times New Roman" w:hAnsi="Times New Roman" w:cs="Times New Roman"/>
          <w:color w:val="auto"/>
          <w:sz w:val="22"/>
          <w:szCs w:val="22"/>
        </w:rPr>
        <w:t xml:space="preserve">Hamburguer frito – 2 unidades </w:t>
      </w:r>
    </w:p>
    <w:p w:rsidR="00C237F1" w:rsidRPr="00FD76C5" w:rsidRDefault="00C237F1" w:rsidP="00C237F1">
      <w:pPr>
        <w:pStyle w:val="Default"/>
        <w:jc w:val="both"/>
        <w:rPr>
          <w:rFonts w:ascii="Times New Roman" w:hAnsi="Times New Roman" w:cs="Times New Roman"/>
          <w:color w:val="auto"/>
          <w:sz w:val="22"/>
          <w:szCs w:val="22"/>
        </w:rPr>
      </w:pPr>
      <w:r w:rsidRPr="00FD76C5">
        <w:rPr>
          <w:rFonts w:ascii="Times New Roman" w:hAnsi="Times New Roman" w:cs="Times New Roman"/>
          <w:color w:val="auto"/>
          <w:sz w:val="22"/>
          <w:szCs w:val="22"/>
        </w:rPr>
        <w:t xml:space="preserve">Batata frita – uma porção </w:t>
      </w:r>
    </w:p>
    <w:p w:rsidR="00C237F1" w:rsidRDefault="00C237F1" w:rsidP="00C237F1">
      <w:pPr>
        <w:pStyle w:val="Default"/>
        <w:jc w:val="both"/>
        <w:rPr>
          <w:rFonts w:ascii="Times New Roman" w:hAnsi="Times New Roman" w:cs="Times New Roman"/>
          <w:color w:val="auto"/>
          <w:sz w:val="22"/>
          <w:szCs w:val="22"/>
        </w:rPr>
      </w:pPr>
    </w:p>
    <w:p w:rsidR="00C237F1" w:rsidRPr="00FD76C5" w:rsidRDefault="00C237F1" w:rsidP="00C237F1">
      <w:pPr>
        <w:pStyle w:val="Default"/>
        <w:jc w:val="both"/>
        <w:rPr>
          <w:rFonts w:ascii="Times New Roman" w:hAnsi="Times New Roman" w:cs="Times New Roman"/>
          <w:color w:val="auto"/>
          <w:sz w:val="22"/>
          <w:szCs w:val="22"/>
        </w:rPr>
      </w:pPr>
      <w:r w:rsidRPr="00FD76C5">
        <w:rPr>
          <w:rFonts w:ascii="Times New Roman" w:hAnsi="Times New Roman" w:cs="Times New Roman"/>
          <w:color w:val="auto"/>
          <w:sz w:val="22"/>
          <w:szCs w:val="22"/>
        </w:rPr>
        <w:lastRenderedPageBreak/>
        <w:t>Lanche:</w:t>
      </w:r>
    </w:p>
    <w:p w:rsidR="00C237F1" w:rsidRPr="00FD76C5" w:rsidRDefault="00C237F1" w:rsidP="00C237F1">
      <w:pPr>
        <w:pStyle w:val="Default"/>
        <w:jc w:val="both"/>
        <w:rPr>
          <w:rFonts w:ascii="Times New Roman" w:hAnsi="Times New Roman" w:cs="Times New Roman"/>
          <w:color w:val="auto"/>
          <w:sz w:val="22"/>
          <w:szCs w:val="22"/>
        </w:rPr>
      </w:pPr>
      <w:r w:rsidRPr="00FD76C5">
        <w:rPr>
          <w:rFonts w:ascii="Times New Roman" w:hAnsi="Times New Roman" w:cs="Times New Roman"/>
          <w:color w:val="auto"/>
          <w:sz w:val="22"/>
          <w:szCs w:val="22"/>
        </w:rPr>
        <w:t>Pão francês – 2 unidades</w:t>
      </w:r>
    </w:p>
    <w:p w:rsidR="00C237F1" w:rsidRPr="00FD76C5" w:rsidRDefault="00C237F1" w:rsidP="00C237F1">
      <w:pPr>
        <w:pStyle w:val="Default"/>
        <w:jc w:val="both"/>
        <w:rPr>
          <w:rFonts w:ascii="Times New Roman" w:hAnsi="Times New Roman" w:cs="Times New Roman"/>
          <w:color w:val="auto"/>
          <w:sz w:val="22"/>
          <w:szCs w:val="22"/>
        </w:rPr>
      </w:pPr>
      <w:r w:rsidRPr="00FD76C5">
        <w:rPr>
          <w:rFonts w:ascii="Times New Roman" w:hAnsi="Times New Roman" w:cs="Times New Roman"/>
          <w:color w:val="auto"/>
          <w:sz w:val="22"/>
          <w:szCs w:val="22"/>
        </w:rPr>
        <w:t>Mortadela – 2 fatias</w:t>
      </w:r>
    </w:p>
    <w:p w:rsidR="00C237F1" w:rsidRPr="00FD76C5" w:rsidRDefault="00C237F1" w:rsidP="00C237F1">
      <w:pPr>
        <w:pStyle w:val="Default"/>
        <w:jc w:val="both"/>
        <w:rPr>
          <w:rFonts w:ascii="Times New Roman" w:hAnsi="Times New Roman" w:cs="Times New Roman"/>
          <w:color w:val="auto"/>
          <w:sz w:val="22"/>
          <w:szCs w:val="22"/>
        </w:rPr>
      </w:pPr>
      <w:r w:rsidRPr="00FD76C5">
        <w:rPr>
          <w:rFonts w:ascii="Times New Roman" w:hAnsi="Times New Roman" w:cs="Times New Roman"/>
          <w:color w:val="auto"/>
          <w:sz w:val="22"/>
          <w:szCs w:val="22"/>
        </w:rPr>
        <w:t xml:space="preserve">Café preto adoçado – 1 xícara </w:t>
      </w:r>
    </w:p>
    <w:p w:rsidR="00C237F1" w:rsidRPr="00FD76C5" w:rsidRDefault="00C237F1" w:rsidP="00C237F1">
      <w:pPr>
        <w:pStyle w:val="Default"/>
        <w:jc w:val="both"/>
        <w:rPr>
          <w:rFonts w:ascii="Times New Roman" w:hAnsi="Times New Roman" w:cs="Times New Roman"/>
          <w:color w:val="auto"/>
          <w:sz w:val="22"/>
          <w:szCs w:val="22"/>
        </w:rPr>
      </w:pPr>
    </w:p>
    <w:p w:rsidR="00C237F1" w:rsidRPr="00FD76C5" w:rsidRDefault="00C237F1" w:rsidP="00C237F1">
      <w:pPr>
        <w:pStyle w:val="Default"/>
        <w:jc w:val="both"/>
        <w:rPr>
          <w:rFonts w:ascii="Times New Roman" w:hAnsi="Times New Roman" w:cs="Times New Roman"/>
          <w:color w:val="auto"/>
          <w:sz w:val="22"/>
          <w:szCs w:val="22"/>
        </w:rPr>
      </w:pPr>
      <w:r w:rsidRPr="00FD76C5">
        <w:rPr>
          <w:rFonts w:ascii="Times New Roman" w:hAnsi="Times New Roman" w:cs="Times New Roman"/>
          <w:color w:val="auto"/>
          <w:sz w:val="22"/>
          <w:szCs w:val="22"/>
        </w:rPr>
        <w:t>Jantar:</w:t>
      </w:r>
    </w:p>
    <w:p w:rsidR="00C237F1" w:rsidRPr="00FD76C5" w:rsidRDefault="00C237F1" w:rsidP="00C237F1">
      <w:pPr>
        <w:pStyle w:val="Default"/>
        <w:jc w:val="both"/>
        <w:rPr>
          <w:rFonts w:ascii="Times New Roman" w:hAnsi="Times New Roman" w:cs="Times New Roman"/>
          <w:color w:val="auto"/>
          <w:sz w:val="22"/>
          <w:szCs w:val="22"/>
        </w:rPr>
      </w:pPr>
      <w:r w:rsidRPr="00FD76C5">
        <w:rPr>
          <w:rFonts w:ascii="Times New Roman" w:hAnsi="Times New Roman" w:cs="Times New Roman"/>
          <w:color w:val="auto"/>
          <w:sz w:val="22"/>
          <w:szCs w:val="22"/>
        </w:rPr>
        <w:t>Arroz branco – 4 col. sopa</w:t>
      </w:r>
    </w:p>
    <w:p w:rsidR="00C237F1" w:rsidRPr="00FD76C5" w:rsidRDefault="00C237F1" w:rsidP="00C237F1">
      <w:pPr>
        <w:pStyle w:val="Default"/>
        <w:jc w:val="both"/>
        <w:rPr>
          <w:rFonts w:ascii="Times New Roman" w:hAnsi="Times New Roman" w:cs="Times New Roman"/>
          <w:color w:val="auto"/>
          <w:sz w:val="22"/>
          <w:szCs w:val="22"/>
        </w:rPr>
      </w:pPr>
      <w:r w:rsidRPr="00FD76C5">
        <w:rPr>
          <w:rFonts w:ascii="Times New Roman" w:hAnsi="Times New Roman" w:cs="Times New Roman"/>
          <w:color w:val="auto"/>
          <w:sz w:val="22"/>
          <w:szCs w:val="22"/>
        </w:rPr>
        <w:t>Feijão preto – 1 concha cheia</w:t>
      </w:r>
    </w:p>
    <w:p w:rsidR="00C237F1" w:rsidRPr="00FD76C5" w:rsidRDefault="00C237F1" w:rsidP="00C237F1">
      <w:pPr>
        <w:pStyle w:val="Default"/>
        <w:jc w:val="both"/>
        <w:rPr>
          <w:rFonts w:ascii="Times New Roman" w:hAnsi="Times New Roman" w:cs="Times New Roman"/>
          <w:color w:val="auto"/>
          <w:sz w:val="22"/>
          <w:szCs w:val="22"/>
        </w:rPr>
      </w:pPr>
      <w:r w:rsidRPr="00FD76C5">
        <w:rPr>
          <w:rFonts w:ascii="Times New Roman" w:hAnsi="Times New Roman" w:cs="Times New Roman"/>
          <w:color w:val="auto"/>
          <w:sz w:val="22"/>
          <w:szCs w:val="22"/>
        </w:rPr>
        <w:t xml:space="preserve">Frango a milanesa – 1 porção </w:t>
      </w:r>
    </w:p>
    <w:p w:rsidR="00C237F1" w:rsidRPr="00FD76C5" w:rsidRDefault="00C237F1" w:rsidP="00C237F1">
      <w:pPr>
        <w:pStyle w:val="Default"/>
        <w:jc w:val="both"/>
        <w:rPr>
          <w:rFonts w:ascii="Times New Roman" w:hAnsi="Times New Roman" w:cs="Times New Roman"/>
          <w:color w:val="auto"/>
          <w:sz w:val="22"/>
          <w:szCs w:val="22"/>
        </w:rPr>
      </w:pPr>
      <w:r w:rsidRPr="00FD76C5">
        <w:rPr>
          <w:rFonts w:ascii="Times New Roman" w:hAnsi="Times New Roman" w:cs="Times New Roman"/>
          <w:color w:val="auto"/>
          <w:sz w:val="22"/>
          <w:szCs w:val="22"/>
        </w:rPr>
        <w:t xml:space="preserve">Batata frita – uma porção </w:t>
      </w:r>
    </w:p>
    <w:p w:rsidR="00C237F1" w:rsidRDefault="00C237F1" w:rsidP="00C237F1">
      <w:pPr>
        <w:pStyle w:val="Default"/>
        <w:jc w:val="both"/>
        <w:rPr>
          <w:rFonts w:ascii="Times New Roman" w:hAnsi="Times New Roman" w:cs="Times New Roman"/>
          <w:color w:val="FF0000"/>
          <w:sz w:val="22"/>
          <w:szCs w:val="22"/>
        </w:rPr>
      </w:pPr>
    </w:p>
    <w:p w:rsidR="001366C4" w:rsidRPr="006960EC" w:rsidRDefault="001366C4" w:rsidP="001366C4">
      <w:pPr>
        <w:pStyle w:val="Default"/>
        <w:jc w:val="both"/>
        <w:rPr>
          <w:rFonts w:ascii="Times New Roman" w:hAnsi="Times New Roman" w:cs="Times New Roman"/>
          <w:color w:val="auto"/>
          <w:sz w:val="22"/>
          <w:szCs w:val="22"/>
        </w:rPr>
      </w:pPr>
    </w:p>
    <w:p w:rsidR="00C237F1" w:rsidRPr="0072676E" w:rsidRDefault="00C237F1" w:rsidP="00C237F1">
      <w:pPr>
        <w:tabs>
          <w:tab w:val="left" w:pos="0"/>
        </w:tabs>
        <w:spacing w:line="360" w:lineRule="auto"/>
        <w:jc w:val="both"/>
        <w:rPr>
          <w:b/>
          <w:bCs/>
        </w:rPr>
      </w:pPr>
      <w:r w:rsidRPr="00D912BF">
        <w:rPr>
          <w:b/>
          <w:bCs/>
        </w:rPr>
        <w:t>Cálculos nutricionais</w:t>
      </w:r>
    </w:p>
    <w:p w:rsidR="00960A13" w:rsidRDefault="00960A13" w:rsidP="00036295">
      <w:pPr>
        <w:spacing w:line="360" w:lineRule="auto"/>
        <w:ind w:firstLine="708"/>
        <w:jc w:val="both"/>
        <w:rPr>
          <w:rFonts w:eastAsia="MinionPro-Regular"/>
        </w:rPr>
      </w:pPr>
      <w:r>
        <w:rPr>
          <w:rFonts w:eastAsia="MinionPro-Regular"/>
        </w:rPr>
        <w:t>Inicialmente optou-se por utilizar o peso ajustado, devido a adequação do peso atual, em relação ao peso ideal estar &gt; 115%</w:t>
      </w:r>
    </w:p>
    <w:p w:rsidR="00960A13" w:rsidRDefault="00960A13" w:rsidP="00036295">
      <w:pPr>
        <w:spacing w:line="360" w:lineRule="auto"/>
        <w:ind w:firstLine="708"/>
        <w:jc w:val="both"/>
        <w:rPr>
          <w:rFonts w:eastAsia="MinionPro-Regular"/>
        </w:rPr>
      </w:pPr>
      <w:r>
        <w:rPr>
          <w:rFonts w:eastAsia="MinionPro-Regular"/>
        </w:rPr>
        <w:t>Peso atual (PA): 80 kg, Estatura (h): 1,51</w:t>
      </w:r>
    </w:p>
    <w:p w:rsidR="00960A13" w:rsidRDefault="00960A13" w:rsidP="00036295">
      <w:pPr>
        <w:spacing w:line="360" w:lineRule="auto"/>
        <w:ind w:firstLine="708"/>
        <w:jc w:val="both"/>
        <w:rPr>
          <w:rFonts w:eastAsia="MinionPro-Regular"/>
        </w:rPr>
      </w:pPr>
      <w:r>
        <w:rPr>
          <w:rFonts w:eastAsia="MinionPro-Regular"/>
        </w:rPr>
        <w:t xml:space="preserve">Peso ideal: h2 x 24 = 54,7 kg </w:t>
      </w:r>
    </w:p>
    <w:p w:rsidR="00960A13" w:rsidRDefault="00960A13" w:rsidP="00036295">
      <w:pPr>
        <w:spacing w:line="360" w:lineRule="auto"/>
        <w:ind w:firstLine="708"/>
        <w:jc w:val="both"/>
        <w:rPr>
          <w:rFonts w:eastAsia="MinionPro-Regular"/>
        </w:rPr>
      </w:pPr>
      <w:r>
        <w:rPr>
          <w:rFonts w:eastAsia="MinionPro-Regular"/>
        </w:rPr>
        <w:t>Peso atual: 146%, em relação ao ideal</w:t>
      </w:r>
    </w:p>
    <w:p w:rsidR="00960A13" w:rsidRDefault="00960A13" w:rsidP="00036295">
      <w:pPr>
        <w:spacing w:line="360" w:lineRule="auto"/>
        <w:ind w:firstLine="708"/>
        <w:jc w:val="both"/>
        <w:rPr>
          <w:rFonts w:eastAsia="MinionPro-Regular"/>
        </w:rPr>
      </w:pPr>
    </w:p>
    <w:p w:rsidR="00036295" w:rsidRDefault="00960A13" w:rsidP="00036295">
      <w:pPr>
        <w:spacing w:line="360" w:lineRule="auto"/>
        <w:ind w:firstLine="708"/>
        <w:jc w:val="both"/>
        <w:rPr>
          <w:color w:val="000000" w:themeColor="text1"/>
          <w:kern w:val="24"/>
        </w:rPr>
      </w:pPr>
      <w:r>
        <w:rPr>
          <w:color w:val="000000" w:themeColor="text1"/>
          <w:kern w:val="24"/>
        </w:rPr>
        <w:t>Peso ajustado</w:t>
      </w:r>
      <w:r w:rsidRPr="00650F71">
        <w:rPr>
          <w:color w:val="000000" w:themeColor="text1"/>
          <w:kern w:val="24"/>
        </w:rPr>
        <w:t>= (Peso Ideal – Peso atual) x 0,25 + Peso atual</w:t>
      </w:r>
      <w:r>
        <w:rPr>
          <w:color w:val="000000" w:themeColor="text1"/>
          <w:kern w:val="24"/>
        </w:rPr>
        <w:t xml:space="preserve"> = </w:t>
      </w:r>
      <w:r w:rsidRPr="00036295">
        <w:rPr>
          <w:b/>
          <w:bCs/>
          <w:color w:val="000000" w:themeColor="text1"/>
          <w:kern w:val="24"/>
        </w:rPr>
        <w:t>73,7 kg</w:t>
      </w:r>
      <w:r>
        <w:rPr>
          <w:color w:val="000000" w:themeColor="text1"/>
          <w:kern w:val="24"/>
        </w:rPr>
        <w:t xml:space="preserve"> (inicialmente)</w:t>
      </w:r>
      <w:r w:rsidR="00036295">
        <w:rPr>
          <w:color w:val="000000" w:themeColor="text1"/>
          <w:kern w:val="24"/>
        </w:rPr>
        <w:t>.</w:t>
      </w:r>
    </w:p>
    <w:p w:rsidR="00960A13" w:rsidRPr="00AB1308" w:rsidRDefault="00960A13" w:rsidP="00AB1308">
      <w:pPr>
        <w:spacing w:line="360" w:lineRule="auto"/>
        <w:ind w:firstLine="708"/>
        <w:jc w:val="both"/>
        <w:rPr>
          <w:lang w:val="en-US"/>
        </w:rPr>
      </w:pPr>
      <w:r>
        <w:rPr>
          <w:lang w:val="en-US"/>
        </w:rPr>
        <w:t>As recomendações</w:t>
      </w:r>
      <w:r w:rsidR="00AB1308">
        <w:rPr>
          <w:lang w:val="en-US"/>
        </w:rPr>
        <w:t xml:space="preserve"> </w:t>
      </w:r>
      <w:r>
        <w:rPr>
          <w:lang w:val="en-US"/>
        </w:rPr>
        <w:t>nutricionais</w:t>
      </w:r>
      <w:r w:rsidR="00AB1308">
        <w:rPr>
          <w:lang w:val="en-US"/>
        </w:rPr>
        <w:t xml:space="preserve"> </w:t>
      </w:r>
      <w:r>
        <w:rPr>
          <w:lang w:val="en-US"/>
        </w:rPr>
        <w:t>foram</w:t>
      </w:r>
      <w:r w:rsidR="00AB1308">
        <w:rPr>
          <w:lang w:val="en-US"/>
        </w:rPr>
        <w:t xml:space="preserve"> </w:t>
      </w:r>
      <w:r>
        <w:rPr>
          <w:lang w:val="en-US"/>
        </w:rPr>
        <w:t>baseadas</w:t>
      </w:r>
      <w:r w:rsidR="00AB1308">
        <w:rPr>
          <w:lang w:val="en-US"/>
        </w:rPr>
        <w:t xml:space="preserve"> na</w:t>
      </w:r>
      <w:r>
        <w:rPr>
          <w:lang w:val="en-US"/>
        </w:rPr>
        <w:t>s</w:t>
      </w:r>
      <w:r w:rsidR="00AB1308">
        <w:rPr>
          <w:lang w:val="en-US"/>
        </w:rPr>
        <w:t xml:space="preserve"> </w:t>
      </w:r>
      <w:r>
        <w:rPr>
          <w:lang w:val="en-US"/>
        </w:rPr>
        <w:t>orientações da Braspen (2021), para LPP. Sugerido</w:t>
      </w:r>
      <w:r w:rsidR="00AB1308">
        <w:rPr>
          <w:lang w:val="en-US"/>
        </w:rPr>
        <w:t xml:space="preserve"> </w:t>
      </w:r>
      <w:r>
        <w:rPr>
          <w:lang w:val="en-US"/>
        </w:rPr>
        <w:t>inicialmente 15 kcal/kg peso/dia, 1,5 g ptn/kg/d, 1 mL de líquidos/kcal/dia; adequação: zinco, arginina, carotenoides, vitaminas A, C e E</w:t>
      </w:r>
      <w:r w:rsidR="00551E39">
        <w:rPr>
          <w:lang w:val="en-US"/>
        </w:rPr>
        <w:t>.</w:t>
      </w:r>
    </w:p>
    <w:p w:rsidR="00960A13" w:rsidRDefault="00960A13" w:rsidP="00036295">
      <w:pPr>
        <w:spacing w:line="360" w:lineRule="auto"/>
        <w:jc w:val="both"/>
        <w:rPr>
          <w:lang w:val="en-US"/>
        </w:rPr>
      </w:pPr>
    </w:p>
    <w:p w:rsidR="00960A13" w:rsidRDefault="00960A13" w:rsidP="00036295">
      <w:pPr>
        <w:spacing w:line="360" w:lineRule="auto"/>
        <w:jc w:val="both"/>
        <w:rPr>
          <w:b/>
          <w:bCs/>
          <w:lang w:val="en-US"/>
        </w:rPr>
      </w:pPr>
      <w:r w:rsidRPr="00036295">
        <w:rPr>
          <w:b/>
          <w:bCs/>
          <w:lang w:val="en-US"/>
        </w:rPr>
        <w:t>Kcal: 1105,5; Ptn: 110g; Lpd: 30% VET; CH: 50-60% VET; 1100 mL/d</w:t>
      </w:r>
    </w:p>
    <w:p w:rsidR="00C05339" w:rsidRDefault="00C05339" w:rsidP="00036295">
      <w:pPr>
        <w:spacing w:line="360" w:lineRule="auto"/>
        <w:jc w:val="both"/>
        <w:rPr>
          <w:b/>
          <w:bCs/>
          <w:lang w:val="en-US"/>
        </w:rPr>
      </w:pPr>
    </w:p>
    <w:p w:rsidR="00C05339" w:rsidRDefault="00C05339" w:rsidP="00036295">
      <w:pPr>
        <w:spacing w:line="360" w:lineRule="auto"/>
        <w:jc w:val="both"/>
        <w:rPr>
          <w:b/>
          <w:bCs/>
          <w:lang w:val="en-US"/>
        </w:rPr>
      </w:pPr>
    </w:p>
    <w:p w:rsidR="00DD2BBB" w:rsidRDefault="00DD2BBB" w:rsidP="00036295">
      <w:pPr>
        <w:spacing w:line="360" w:lineRule="auto"/>
        <w:jc w:val="both"/>
        <w:rPr>
          <w:b/>
          <w:bCs/>
          <w:lang w:val="en-US"/>
        </w:rPr>
      </w:pPr>
    </w:p>
    <w:p w:rsidR="00DD2BBB" w:rsidRDefault="00DD2BBB" w:rsidP="00036295">
      <w:pPr>
        <w:spacing w:line="360" w:lineRule="auto"/>
        <w:jc w:val="both"/>
        <w:rPr>
          <w:b/>
          <w:bCs/>
          <w:lang w:val="en-US"/>
        </w:rPr>
      </w:pPr>
    </w:p>
    <w:p w:rsidR="00DD2BBB" w:rsidRDefault="00DD2BBB" w:rsidP="00036295">
      <w:pPr>
        <w:spacing w:line="360" w:lineRule="auto"/>
        <w:jc w:val="both"/>
        <w:rPr>
          <w:b/>
          <w:bCs/>
          <w:lang w:val="en-US"/>
        </w:rPr>
      </w:pPr>
    </w:p>
    <w:p w:rsidR="00DD2BBB" w:rsidRDefault="00DD2BBB" w:rsidP="00036295">
      <w:pPr>
        <w:spacing w:line="360" w:lineRule="auto"/>
        <w:jc w:val="both"/>
        <w:rPr>
          <w:b/>
          <w:bCs/>
          <w:lang w:val="en-US"/>
        </w:rPr>
      </w:pPr>
    </w:p>
    <w:p w:rsidR="00DD2BBB" w:rsidRDefault="00DD2BBB" w:rsidP="00036295">
      <w:pPr>
        <w:spacing w:line="360" w:lineRule="auto"/>
        <w:jc w:val="both"/>
        <w:rPr>
          <w:b/>
          <w:bCs/>
          <w:lang w:val="en-US"/>
        </w:rPr>
      </w:pPr>
    </w:p>
    <w:p w:rsidR="00DD2BBB" w:rsidRDefault="00DD2BBB" w:rsidP="00036295">
      <w:pPr>
        <w:spacing w:line="360" w:lineRule="auto"/>
        <w:jc w:val="both"/>
        <w:rPr>
          <w:b/>
          <w:bCs/>
          <w:lang w:val="en-US"/>
        </w:rPr>
      </w:pPr>
    </w:p>
    <w:p w:rsidR="00DD2BBB" w:rsidRDefault="00DD2BBB" w:rsidP="00036295">
      <w:pPr>
        <w:spacing w:line="360" w:lineRule="auto"/>
        <w:jc w:val="both"/>
        <w:rPr>
          <w:b/>
          <w:bCs/>
          <w:lang w:val="en-US"/>
        </w:rPr>
      </w:pPr>
    </w:p>
    <w:p w:rsidR="00DD2BBB" w:rsidRDefault="00DD2BBB" w:rsidP="00036295">
      <w:pPr>
        <w:spacing w:line="360" w:lineRule="auto"/>
        <w:jc w:val="both"/>
        <w:rPr>
          <w:b/>
          <w:bCs/>
          <w:lang w:val="en-US"/>
        </w:rPr>
      </w:pPr>
    </w:p>
    <w:p w:rsidR="009E1834" w:rsidRDefault="009E1834" w:rsidP="00036295">
      <w:pPr>
        <w:spacing w:line="360" w:lineRule="auto"/>
        <w:jc w:val="both"/>
        <w:rPr>
          <w:b/>
          <w:bCs/>
          <w:lang w:val="en-US"/>
        </w:rPr>
      </w:pPr>
    </w:p>
    <w:p w:rsidR="00C05339" w:rsidRDefault="00C05339" w:rsidP="00036295">
      <w:pPr>
        <w:spacing w:line="360" w:lineRule="auto"/>
        <w:jc w:val="both"/>
        <w:rPr>
          <w:b/>
          <w:bCs/>
          <w:lang w:val="en-US"/>
        </w:rPr>
      </w:pPr>
      <w:r>
        <w:rPr>
          <w:b/>
          <w:bCs/>
          <w:lang w:val="en-US"/>
        </w:rPr>
        <w:lastRenderedPageBreak/>
        <w:t>Recomendações</w:t>
      </w:r>
      <w:r w:rsidR="00AB1308">
        <w:rPr>
          <w:b/>
          <w:bCs/>
          <w:lang w:val="en-US"/>
        </w:rPr>
        <w:t xml:space="preserve"> </w:t>
      </w:r>
      <w:r>
        <w:rPr>
          <w:b/>
          <w:bCs/>
          <w:lang w:val="en-US"/>
        </w:rPr>
        <w:t>Braspen, 2020.</w:t>
      </w:r>
    </w:p>
    <w:p w:rsidR="00C05339" w:rsidRPr="007D7E50" w:rsidRDefault="00C05339" w:rsidP="00C05339">
      <w:pPr>
        <w:rPr>
          <w:lang w:val="en-US"/>
        </w:rPr>
      </w:pPr>
      <w:r>
        <w:rPr>
          <w:noProof/>
        </w:rPr>
        <w:drawing>
          <wp:inline distT="0" distB="0" distL="0" distR="0">
            <wp:extent cx="5391150" cy="2032000"/>
            <wp:effectExtent l="0" t="0" r="0"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91150" cy="2032000"/>
                    </a:xfrm>
                    <a:prstGeom prst="rect">
                      <a:avLst/>
                    </a:prstGeom>
                    <a:noFill/>
                    <a:ln>
                      <a:noFill/>
                    </a:ln>
                  </pic:spPr>
                </pic:pic>
              </a:graphicData>
            </a:graphic>
          </wp:inline>
        </w:drawing>
      </w:r>
    </w:p>
    <w:p w:rsidR="00C05339" w:rsidRPr="007D7E50" w:rsidRDefault="00C05339" w:rsidP="00C05339">
      <w:pPr>
        <w:rPr>
          <w:lang w:val="en-US"/>
        </w:rPr>
      </w:pPr>
    </w:p>
    <w:p w:rsidR="00C05339" w:rsidRPr="007D7E50" w:rsidRDefault="00C05339" w:rsidP="00C05339">
      <w:pPr>
        <w:rPr>
          <w:lang w:val="en-US"/>
        </w:rPr>
      </w:pPr>
    </w:p>
    <w:p w:rsidR="00C05339" w:rsidRPr="007D7E50" w:rsidRDefault="00C05339" w:rsidP="00C05339">
      <w:pPr>
        <w:rPr>
          <w:lang w:val="en-US"/>
        </w:rPr>
      </w:pPr>
      <w:r>
        <w:rPr>
          <w:noProof/>
        </w:rPr>
        <w:drawing>
          <wp:inline distT="0" distB="0" distL="0" distR="0">
            <wp:extent cx="5391150" cy="1708150"/>
            <wp:effectExtent l="0" t="0" r="0"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91150" cy="1708150"/>
                    </a:xfrm>
                    <a:prstGeom prst="rect">
                      <a:avLst/>
                    </a:prstGeom>
                    <a:noFill/>
                    <a:ln>
                      <a:noFill/>
                    </a:ln>
                  </pic:spPr>
                </pic:pic>
              </a:graphicData>
            </a:graphic>
          </wp:inline>
        </w:drawing>
      </w:r>
    </w:p>
    <w:p w:rsidR="00C05339" w:rsidRPr="007D7E50" w:rsidRDefault="00C05339" w:rsidP="00C05339">
      <w:pPr>
        <w:rPr>
          <w:lang w:val="en-US"/>
        </w:rPr>
      </w:pPr>
    </w:p>
    <w:p w:rsidR="00CD2C49" w:rsidRPr="00BD4197" w:rsidRDefault="00BD4197" w:rsidP="00C237F1">
      <w:pPr>
        <w:pStyle w:val="Default"/>
        <w:jc w:val="both"/>
        <w:rPr>
          <w:rFonts w:ascii="Times New Roman" w:hAnsi="Times New Roman" w:cs="Times New Roman"/>
          <w:b/>
          <w:color w:val="auto"/>
          <w:sz w:val="22"/>
          <w:szCs w:val="22"/>
        </w:rPr>
      </w:pPr>
      <w:r>
        <w:rPr>
          <w:rFonts w:ascii="Times New Roman" w:hAnsi="Times New Roman" w:cs="Times New Roman"/>
          <w:b/>
          <w:color w:val="auto"/>
          <w:sz w:val="22"/>
          <w:szCs w:val="22"/>
        </w:rPr>
        <w:t>Plano Alimentar</w:t>
      </w:r>
      <w:r w:rsidR="000B2688" w:rsidRPr="00BD4197">
        <w:rPr>
          <w:rFonts w:ascii="Times New Roman" w:hAnsi="Times New Roman" w:cs="Times New Roman"/>
          <w:b/>
          <w:color w:val="auto"/>
          <w:sz w:val="22"/>
          <w:szCs w:val="22"/>
        </w:rPr>
        <w:t xml:space="preserve"> (INICIAL)</w:t>
      </w:r>
    </w:p>
    <w:p w:rsidR="000B2688" w:rsidRPr="00BD4197" w:rsidRDefault="000B2688" w:rsidP="00C237F1">
      <w:pPr>
        <w:pStyle w:val="Default"/>
        <w:jc w:val="both"/>
        <w:rPr>
          <w:rFonts w:ascii="Times New Roman" w:hAnsi="Times New Roman" w:cs="Times New Roman"/>
          <w:b/>
          <w:color w:val="auto"/>
          <w:sz w:val="22"/>
          <w:szCs w:val="22"/>
        </w:rPr>
      </w:pPr>
    </w:p>
    <w:p w:rsidR="000B2688" w:rsidRPr="00BD4197" w:rsidRDefault="002D1948" w:rsidP="00C237F1">
      <w:pPr>
        <w:pStyle w:val="Default"/>
        <w:jc w:val="both"/>
        <w:rPr>
          <w:bCs/>
          <w:color w:val="auto"/>
          <w:lang w:val="en-US"/>
        </w:rPr>
      </w:pPr>
      <w:r w:rsidRPr="00BD4197">
        <w:rPr>
          <w:bCs/>
          <w:color w:val="auto"/>
          <w:lang w:val="en-US"/>
        </w:rPr>
        <w:t>Kcal: 1105,5</w:t>
      </w:r>
    </w:p>
    <w:p w:rsidR="000B2688" w:rsidRPr="00BD4197" w:rsidRDefault="000B2688" w:rsidP="00C237F1">
      <w:pPr>
        <w:pStyle w:val="Default"/>
        <w:jc w:val="both"/>
        <w:rPr>
          <w:bCs/>
          <w:color w:val="auto"/>
          <w:lang w:val="en-US"/>
        </w:rPr>
      </w:pPr>
    </w:p>
    <w:p w:rsidR="000B2688" w:rsidRPr="00BD4197" w:rsidRDefault="002D1948" w:rsidP="00C237F1">
      <w:pPr>
        <w:pStyle w:val="Default"/>
        <w:jc w:val="both"/>
        <w:rPr>
          <w:bCs/>
          <w:color w:val="auto"/>
          <w:lang w:val="en-US"/>
        </w:rPr>
      </w:pPr>
      <w:r w:rsidRPr="00BD4197">
        <w:rPr>
          <w:bCs/>
          <w:color w:val="auto"/>
          <w:lang w:val="en-US"/>
        </w:rPr>
        <w:t xml:space="preserve"> </w:t>
      </w:r>
      <w:r w:rsidR="000B2688" w:rsidRPr="00BD4197">
        <w:rPr>
          <w:bCs/>
          <w:color w:val="auto"/>
          <w:lang w:val="en-US"/>
        </w:rPr>
        <w:t xml:space="preserve">Ptn: 110g x 4 = 440 kcal </w:t>
      </w:r>
    </w:p>
    <w:p w:rsidR="000B2688" w:rsidRPr="00BD4197" w:rsidRDefault="000B2688" w:rsidP="00C237F1">
      <w:pPr>
        <w:pStyle w:val="Default"/>
        <w:jc w:val="both"/>
        <w:rPr>
          <w:bCs/>
          <w:color w:val="auto"/>
          <w:lang w:val="en-US"/>
        </w:rPr>
      </w:pPr>
    </w:p>
    <w:p w:rsidR="00665F3F" w:rsidRPr="00BD4197" w:rsidRDefault="002D1948" w:rsidP="00C237F1">
      <w:pPr>
        <w:pStyle w:val="Default"/>
        <w:jc w:val="both"/>
        <w:rPr>
          <w:bCs/>
          <w:color w:val="auto"/>
          <w:lang w:val="en-US"/>
        </w:rPr>
      </w:pPr>
      <w:r w:rsidRPr="00BD4197">
        <w:rPr>
          <w:bCs/>
          <w:color w:val="auto"/>
          <w:lang w:val="en-US"/>
        </w:rPr>
        <w:t xml:space="preserve"> Lpd: 30%</w:t>
      </w:r>
    </w:p>
    <w:p w:rsidR="00665F3F" w:rsidRPr="00BD4197" w:rsidRDefault="00665F3F" w:rsidP="00C237F1">
      <w:pPr>
        <w:pStyle w:val="Default"/>
        <w:jc w:val="both"/>
        <w:rPr>
          <w:bCs/>
          <w:color w:val="auto"/>
          <w:lang w:val="en-US"/>
        </w:rPr>
      </w:pPr>
      <w:r w:rsidRPr="00BD4197">
        <w:rPr>
          <w:bCs/>
          <w:color w:val="auto"/>
          <w:lang w:val="en-US"/>
        </w:rPr>
        <w:t xml:space="preserve">1105,5 x 30 / 100 = 331,5 kcal / 9 = 36,8 g </w:t>
      </w:r>
    </w:p>
    <w:p w:rsidR="00665F3F" w:rsidRPr="00BD4197" w:rsidRDefault="00665F3F" w:rsidP="00C237F1">
      <w:pPr>
        <w:pStyle w:val="Default"/>
        <w:jc w:val="both"/>
        <w:rPr>
          <w:bCs/>
          <w:color w:val="auto"/>
          <w:lang w:val="en-US"/>
        </w:rPr>
      </w:pPr>
    </w:p>
    <w:p w:rsidR="00665F3F" w:rsidRPr="00BD4197" w:rsidRDefault="00665F3F" w:rsidP="00C237F1">
      <w:pPr>
        <w:pStyle w:val="Default"/>
        <w:jc w:val="both"/>
        <w:rPr>
          <w:bCs/>
          <w:color w:val="auto"/>
          <w:lang w:val="en-US"/>
        </w:rPr>
      </w:pPr>
      <w:r w:rsidRPr="00BD4197">
        <w:rPr>
          <w:bCs/>
          <w:color w:val="auto"/>
          <w:lang w:val="en-US"/>
        </w:rPr>
        <w:t xml:space="preserve"> CH: 55 </w:t>
      </w:r>
      <w:r w:rsidR="002D1948" w:rsidRPr="00BD4197">
        <w:rPr>
          <w:bCs/>
          <w:color w:val="auto"/>
          <w:lang w:val="en-US"/>
        </w:rPr>
        <w:t xml:space="preserve">%; </w:t>
      </w:r>
    </w:p>
    <w:p w:rsidR="00665F3F" w:rsidRPr="00BD4197" w:rsidRDefault="00665F3F" w:rsidP="00C237F1">
      <w:pPr>
        <w:pStyle w:val="Default"/>
        <w:jc w:val="both"/>
        <w:rPr>
          <w:bCs/>
          <w:color w:val="auto"/>
          <w:lang w:val="en-US"/>
        </w:rPr>
      </w:pPr>
      <w:r w:rsidRPr="00BD4197">
        <w:rPr>
          <w:bCs/>
          <w:color w:val="auto"/>
          <w:lang w:val="en-US"/>
        </w:rPr>
        <w:t xml:space="preserve">1105,5 x 55 / 100 = 607,75 kcal /4 </w:t>
      </w:r>
      <w:r w:rsidR="0046330B" w:rsidRPr="00BD4197">
        <w:rPr>
          <w:bCs/>
          <w:color w:val="auto"/>
          <w:lang w:val="en-US"/>
        </w:rPr>
        <w:t>= 151 g</w:t>
      </w:r>
    </w:p>
    <w:p w:rsidR="0046330B" w:rsidRPr="00BD4197" w:rsidRDefault="0046330B" w:rsidP="00C237F1">
      <w:pPr>
        <w:pStyle w:val="Default"/>
        <w:jc w:val="both"/>
        <w:rPr>
          <w:bCs/>
          <w:color w:val="auto"/>
          <w:lang w:val="en-US"/>
        </w:rPr>
      </w:pPr>
    </w:p>
    <w:p w:rsidR="004E510B" w:rsidRPr="00BD4197" w:rsidRDefault="004E510B" w:rsidP="00C237F1">
      <w:pPr>
        <w:pStyle w:val="Default"/>
        <w:jc w:val="both"/>
        <w:rPr>
          <w:bCs/>
          <w:color w:val="FF0000"/>
          <w:lang w:val="en-US"/>
        </w:rPr>
      </w:pPr>
    </w:p>
    <w:p w:rsidR="004E510B" w:rsidRPr="00BD4197" w:rsidRDefault="004E510B" w:rsidP="00C237F1">
      <w:pPr>
        <w:pStyle w:val="Default"/>
        <w:jc w:val="both"/>
        <w:rPr>
          <w:bCs/>
          <w:color w:val="FF0000"/>
          <w:lang w:val="en-US"/>
        </w:rPr>
      </w:pPr>
    </w:p>
    <w:p w:rsidR="004E510B" w:rsidRPr="00BD4197" w:rsidRDefault="004E510B" w:rsidP="00C237F1">
      <w:pPr>
        <w:pStyle w:val="Default"/>
        <w:jc w:val="both"/>
        <w:rPr>
          <w:bCs/>
          <w:color w:val="FF0000"/>
          <w:lang w:val="en-US"/>
        </w:rPr>
      </w:pPr>
    </w:p>
    <w:p w:rsidR="004E510B" w:rsidRDefault="004E510B" w:rsidP="00C237F1">
      <w:pPr>
        <w:pStyle w:val="Default"/>
        <w:jc w:val="both"/>
        <w:rPr>
          <w:b/>
          <w:bCs/>
          <w:color w:val="FF0000"/>
          <w:lang w:val="en-US"/>
        </w:rPr>
      </w:pPr>
    </w:p>
    <w:p w:rsidR="004E510B" w:rsidRDefault="004E510B" w:rsidP="00C237F1">
      <w:pPr>
        <w:pStyle w:val="Default"/>
        <w:jc w:val="both"/>
        <w:rPr>
          <w:b/>
          <w:bCs/>
          <w:color w:val="FF0000"/>
          <w:lang w:val="en-US"/>
        </w:rPr>
      </w:pPr>
    </w:p>
    <w:p w:rsidR="004E510B" w:rsidRDefault="004E510B" w:rsidP="00C237F1">
      <w:pPr>
        <w:pStyle w:val="Default"/>
        <w:jc w:val="both"/>
        <w:rPr>
          <w:b/>
          <w:bCs/>
          <w:color w:val="FF0000"/>
          <w:lang w:val="en-US"/>
        </w:rPr>
      </w:pPr>
    </w:p>
    <w:p w:rsidR="004E510B" w:rsidRDefault="004E510B" w:rsidP="00C237F1">
      <w:pPr>
        <w:pStyle w:val="Default"/>
        <w:jc w:val="both"/>
        <w:rPr>
          <w:b/>
          <w:bCs/>
          <w:color w:val="FF0000"/>
          <w:lang w:val="en-US"/>
        </w:rPr>
      </w:pPr>
    </w:p>
    <w:p w:rsidR="004E510B" w:rsidRDefault="004E510B" w:rsidP="00C237F1">
      <w:pPr>
        <w:pStyle w:val="Default"/>
        <w:jc w:val="both"/>
        <w:rPr>
          <w:b/>
          <w:bCs/>
          <w:color w:val="FF0000"/>
          <w:lang w:val="en-US"/>
        </w:rPr>
      </w:pPr>
    </w:p>
    <w:p w:rsidR="004E510B" w:rsidRDefault="004E510B" w:rsidP="00C237F1">
      <w:pPr>
        <w:pStyle w:val="Default"/>
        <w:jc w:val="both"/>
        <w:rPr>
          <w:b/>
          <w:bCs/>
          <w:color w:val="FF0000"/>
          <w:lang w:val="en-US"/>
        </w:rPr>
      </w:pPr>
    </w:p>
    <w:p w:rsidR="004E510B" w:rsidRDefault="004E510B" w:rsidP="00C237F1">
      <w:pPr>
        <w:pStyle w:val="Default"/>
        <w:jc w:val="both"/>
        <w:rPr>
          <w:b/>
          <w:bCs/>
          <w:color w:val="FF0000"/>
          <w:lang w:val="en-US"/>
        </w:rPr>
      </w:pPr>
    </w:p>
    <w:p w:rsidR="004E510B" w:rsidRDefault="004E510B" w:rsidP="00C237F1">
      <w:pPr>
        <w:pStyle w:val="Default"/>
        <w:jc w:val="both"/>
        <w:rPr>
          <w:b/>
          <w:bCs/>
          <w:color w:val="FF0000"/>
          <w:lang w:val="en-US"/>
        </w:rPr>
      </w:pPr>
    </w:p>
    <w:p w:rsidR="004E510B" w:rsidRDefault="004E510B" w:rsidP="00C237F1">
      <w:pPr>
        <w:pStyle w:val="Default"/>
        <w:jc w:val="both"/>
        <w:rPr>
          <w:b/>
          <w:bCs/>
          <w:color w:val="FF0000"/>
          <w:lang w:val="en-US"/>
        </w:rPr>
      </w:pPr>
    </w:p>
    <w:p w:rsidR="002D1948" w:rsidRPr="00BD4197" w:rsidRDefault="0046330B" w:rsidP="00C237F1">
      <w:pPr>
        <w:pStyle w:val="Default"/>
        <w:jc w:val="both"/>
        <w:rPr>
          <w:rFonts w:ascii="Times New Roman" w:hAnsi="Times New Roman" w:cs="Times New Roman"/>
          <w:b/>
          <w:bCs/>
          <w:color w:val="auto"/>
          <w:lang w:val="en-US"/>
        </w:rPr>
      </w:pPr>
      <w:r w:rsidRPr="00BD4197">
        <w:rPr>
          <w:rFonts w:ascii="Times New Roman" w:hAnsi="Times New Roman" w:cs="Times New Roman"/>
          <w:b/>
          <w:bCs/>
          <w:color w:val="auto"/>
          <w:lang w:val="en-US"/>
        </w:rPr>
        <w:t xml:space="preserve">Cardápio </w:t>
      </w:r>
    </w:p>
    <w:p w:rsidR="004E510B" w:rsidRDefault="004E510B" w:rsidP="00C237F1">
      <w:pPr>
        <w:pStyle w:val="Default"/>
        <w:jc w:val="both"/>
        <w:rPr>
          <w:b/>
          <w:bCs/>
          <w:color w:val="FF0000"/>
          <w:lang w:val="en-US"/>
        </w:rPr>
      </w:pPr>
    </w:p>
    <w:p w:rsidR="00C237F1" w:rsidRDefault="003F0FB3" w:rsidP="00C237F1">
      <w:pPr>
        <w:pStyle w:val="Default"/>
        <w:jc w:val="both"/>
        <w:rPr>
          <w:rFonts w:ascii="Times New Roman" w:hAnsi="Times New Roman" w:cs="Times New Roman"/>
          <w:color w:val="FF0000"/>
          <w:sz w:val="22"/>
          <w:szCs w:val="22"/>
        </w:rPr>
      </w:pPr>
      <w:r>
        <w:rPr>
          <w:rFonts w:ascii="Times New Roman" w:hAnsi="Times New Roman" w:cs="Times New Roman"/>
          <w:noProof/>
          <w:color w:val="FF0000"/>
          <w:sz w:val="22"/>
          <w:szCs w:val="22"/>
          <w:lang w:eastAsia="pt-BR"/>
        </w:rPr>
        <w:drawing>
          <wp:inline distT="0" distB="0" distL="0" distR="0">
            <wp:extent cx="5400040" cy="6591300"/>
            <wp:effectExtent l="19050" t="0" r="0" b="0"/>
            <wp:docPr id="3" name="Imagem 2" descr="Plan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o 1.jpg"/>
                    <pic:cNvPicPr/>
                  </pic:nvPicPr>
                  <pic:blipFill>
                    <a:blip r:embed="rId16"/>
                    <a:stretch>
                      <a:fillRect/>
                    </a:stretch>
                  </pic:blipFill>
                  <pic:spPr>
                    <a:xfrm>
                      <a:off x="0" y="0"/>
                      <a:ext cx="5400040" cy="6591300"/>
                    </a:xfrm>
                    <a:prstGeom prst="rect">
                      <a:avLst/>
                    </a:prstGeom>
                  </pic:spPr>
                </pic:pic>
              </a:graphicData>
            </a:graphic>
          </wp:inline>
        </w:drawing>
      </w:r>
    </w:p>
    <w:p w:rsidR="003F0FB3" w:rsidRDefault="003F0FB3" w:rsidP="00C237F1">
      <w:pPr>
        <w:pStyle w:val="Default"/>
        <w:jc w:val="both"/>
        <w:rPr>
          <w:rFonts w:ascii="Times New Roman" w:hAnsi="Times New Roman" w:cs="Times New Roman"/>
          <w:color w:val="FF0000"/>
          <w:sz w:val="22"/>
          <w:szCs w:val="22"/>
        </w:rPr>
      </w:pPr>
      <w:r>
        <w:rPr>
          <w:rFonts w:ascii="Times New Roman" w:hAnsi="Times New Roman" w:cs="Times New Roman"/>
          <w:noProof/>
          <w:color w:val="FF0000"/>
          <w:sz w:val="22"/>
          <w:szCs w:val="22"/>
          <w:lang w:eastAsia="pt-BR"/>
        </w:rPr>
        <w:lastRenderedPageBreak/>
        <w:drawing>
          <wp:inline distT="0" distB="0" distL="0" distR="0">
            <wp:extent cx="5400675" cy="6391275"/>
            <wp:effectExtent l="19050" t="0" r="9525" b="0"/>
            <wp:docPr id="5" name="Imagem 4" descr="plan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o 2.jpg"/>
                    <pic:cNvPicPr/>
                  </pic:nvPicPr>
                  <pic:blipFill>
                    <a:blip r:embed="rId17"/>
                    <a:stretch>
                      <a:fillRect/>
                    </a:stretch>
                  </pic:blipFill>
                  <pic:spPr>
                    <a:xfrm>
                      <a:off x="0" y="0"/>
                      <a:ext cx="5400040" cy="6390524"/>
                    </a:xfrm>
                    <a:prstGeom prst="rect">
                      <a:avLst/>
                    </a:prstGeom>
                  </pic:spPr>
                </pic:pic>
              </a:graphicData>
            </a:graphic>
          </wp:inline>
        </w:drawing>
      </w:r>
    </w:p>
    <w:p w:rsidR="009E1834" w:rsidRPr="00BD4197" w:rsidRDefault="00BD4197" w:rsidP="00C237F1">
      <w:pPr>
        <w:pStyle w:val="Default"/>
        <w:jc w:val="both"/>
        <w:rPr>
          <w:rFonts w:ascii="Times New Roman" w:hAnsi="Times New Roman" w:cs="Times New Roman"/>
          <w:b/>
          <w:color w:val="auto"/>
          <w:sz w:val="22"/>
          <w:szCs w:val="22"/>
        </w:rPr>
      </w:pPr>
      <w:r>
        <w:rPr>
          <w:rFonts w:ascii="Times New Roman" w:hAnsi="Times New Roman" w:cs="Times New Roman"/>
          <w:b/>
          <w:color w:val="auto"/>
          <w:sz w:val="22"/>
          <w:szCs w:val="22"/>
        </w:rPr>
        <w:t>Resumo</w:t>
      </w:r>
      <w:r w:rsidR="009E1834" w:rsidRPr="00BD4197">
        <w:rPr>
          <w:rFonts w:ascii="Times New Roman" w:hAnsi="Times New Roman" w:cs="Times New Roman"/>
          <w:b/>
          <w:color w:val="auto"/>
          <w:sz w:val="22"/>
          <w:szCs w:val="22"/>
        </w:rPr>
        <w:t xml:space="preserve"> </w:t>
      </w:r>
    </w:p>
    <w:p w:rsidR="009E1834" w:rsidRPr="00BD4197" w:rsidRDefault="009E1834" w:rsidP="00C237F1">
      <w:pPr>
        <w:pStyle w:val="Default"/>
        <w:jc w:val="both"/>
        <w:rPr>
          <w:rFonts w:ascii="Times New Roman" w:hAnsi="Times New Roman" w:cs="Times New Roman"/>
          <w:b/>
          <w:color w:val="auto"/>
          <w:sz w:val="22"/>
          <w:szCs w:val="22"/>
        </w:rPr>
      </w:pPr>
    </w:p>
    <w:p w:rsidR="009E1834" w:rsidRPr="00BD4197" w:rsidRDefault="009E1834" w:rsidP="00C237F1">
      <w:pPr>
        <w:pStyle w:val="Default"/>
        <w:jc w:val="both"/>
        <w:rPr>
          <w:rFonts w:ascii="Times New Roman" w:hAnsi="Times New Roman" w:cs="Times New Roman"/>
          <w:b/>
          <w:color w:val="auto"/>
          <w:sz w:val="22"/>
          <w:szCs w:val="22"/>
        </w:rPr>
      </w:pPr>
      <w:r w:rsidRPr="00BD4197">
        <w:rPr>
          <w:rFonts w:ascii="Times New Roman" w:hAnsi="Times New Roman" w:cs="Times New Roman"/>
          <w:b/>
          <w:color w:val="auto"/>
          <w:sz w:val="22"/>
          <w:szCs w:val="22"/>
        </w:rPr>
        <w:t>A Alimentação tem uma grande importância na cicatrização de UPP, juntamente com o auxilio de boas condutas e orientações de curativos. O objetivo deste estudo de caso é avaliar a evolução de uma úlcera por pressão em cuidados domiciliar por uma equipe multidiciplicar com orientações para o cuidador e do paciente. Os métodos utilizados foi</w:t>
      </w:r>
      <w:r w:rsidR="00D60CAD" w:rsidRPr="00BD4197">
        <w:rPr>
          <w:rFonts w:ascii="Times New Roman" w:hAnsi="Times New Roman" w:cs="Times New Roman"/>
          <w:b/>
          <w:color w:val="auto"/>
          <w:sz w:val="22"/>
          <w:szCs w:val="22"/>
        </w:rPr>
        <w:t xml:space="preserve"> da recomendação da BRASPEN 2020</w:t>
      </w:r>
      <w:r w:rsidRPr="00BD4197">
        <w:rPr>
          <w:rFonts w:ascii="Times New Roman" w:hAnsi="Times New Roman" w:cs="Times New Roman"/>
          <w:b/>
          <w:color w:val="auto"/>
          <w:sz w:val="22"/>
          <w:szCs w:val="22"/>
        </w:rPr>
        <w:t xml:space="preserve">, uso </w:t>
      </w:r>
      <w:r w:rsidR="00D60CAD" w:rsidRPr="00BD4197">
        <w:rPr>
          <w:rFonts w:ascii="Times New Roman" w:hAnsi="Times New Roman" w:cs="Times New Roman"/>
          <w:b/>
          <w:color w:val="auto"/>
          <w:sz w:val="22"/>
          <w:szCs w:val="22"/>
        </w:rPr>
        <w:t xml:space="preserve">do questionário MAN e recordatório 24 horas, com avaliações antoprométicas com recursos do SUS. O programa de atendimento é chamado PAD( programa de acompanhamento domiciliar) que é pelo SUS e tem a função de dar orientações e cuidados em pacientes que tiveram alta e precisam de auxilio domiciliar. Com isso, são feitas diversas visitas na residência do paciente com orientações nutricionais e da equipe multi. O  nutricionista orienta como deve ser os hábitos alimentares , sinalizando o que deve ser modificado para melhora do quadro clínico. </w:t>
      </w:r>
    </w:p>
    <w:p w:rsidR="00C237F1" w:rsidRDefault="00C237F1" w:rsidP="00CE7595">
      <w:pPr>
        <w:rPr>
          <w:b/>
          <w:sz w:val="28"/>
          <w:szCs w:val="28"/>
        </w:rPr>
      </w:pPr>
    </w:p>
    <w:p w:rsidR="001366C4" w:rsidRPr="001366C4" w:rsidRDefault="008D1EDE" w:rsidP="001366C4">
      <w:pPr>
        <w:pStyle w:val="Default"/>
        <w:spacing w:line="360" w:lineRule="auto"/>
        <w:jc w:val="both"/>
        <w:rPr>
          <w:rFonts w:ascii="Times New Roman" w:hAnsi="Times New Roman" w:cs="Times New Roman"/>
          <w:b/>
          <w:bCs/>
          <w:color w:val="auto"/>
        </w:rPr>
      </w:pPr>
      <w:r w:rsidRPr="001366C4">
        <w:rPr>
          <w:rFonts w:ascii="Times New Roman" w:hAnsi="Times New Roman" w:cs="Times New Roman"/>
          <w:b/>
          <w:bCs/>
          <w:color w:val="auto"/>
        </w:rPr>
        <w:t>RESUMO DOS ATENDIMENTOS NUTRICIONAIS E CONDUTA</w:t>
      </w:r>
    </w:p>
    <w:p w:rsidR="001366C4" w:rsidRDefault="001366C4" w:rsidP="001366C4">
      <w:pPr>
        <w:pStyle w:val="Default"/>
        <w:spacing w:line="360" w:lineRule="auto"/>
        <w:jc w:val="both"/>
        <w:rPr>
          <w:rFonts w:ascii="Times New Roman" w:hAnsi="Times New Roman" w:cs="Times New Roman"/>
          <w:color w:val="auto"/>
        </w:rPr>
      </w:pPr>
    </w:p>
    <w:p w:rsidR="001366C4" w:rsidRPr="00901F57" w:rsidRDefault="001366C4" w:rsidP="001366C4">
      <w:pPr>
        <w:pStyle w:val="Default"/>
        <w:spacing w:line="360" w:lineRule="auto"/>
        <w:jc w:val="both"/>
        <w:rPr>
          <w:rFonts w:ascii="Times New Roman" w:hAnsi="Times New Roman" w:cs="Times New Roman"/>
          <w:lang w:val="en-US"/>
        </w:rPr>
      </w:pPr>
      <w:r w:rsidRPr="00901F57">
        <w:rPr>
          <w:rFonts w:ascii="Times New Roman" w:hAnsi="Times New Roman" w:cs="Times New Roman"/>
          <w:color w:val="auto"/>
        </w:rPr>
        <w:t>No dia 30/12/20. Realizou-se avaliação nutricional (história alimentar, exame físico e antropometria). Evidenciou-se inadequação alimentar, b</w:t>
      </w:r>
      <w:r w:rsidRPr="00901F57">
        <w:rPr>
          <w:rFonts w:ascii="Times New Roman" w:hAnsi="Times New Roman" w:cs="Times New Roman"/>
          <w:color w:val="403D39"/>
          <w:shd w:val="clear" w:color="auto" w:fill="FFFFFF"/>
        </w:rPr>
        <w:t xml:space="preserve">aixa ingestão hídrica; fracionamento: 5 refeições/ dia. Função intestinal: constipada. </w:t>
      </w:r>
      <w:r w:rsidRPr="00901F57">
        <w:rPr>
          <w:rFonts w:ascii="Times New Roman" w:hAnsi="Times New Roman" w:cs="Times New Roman"/>
          <w:color w:val="auto"/>
        </w:rPr>
        <w:t xml:space="preserve">Procedeu-se o cálculo do R24 h. Realizou-se o cálculo das necessidades nutricionais. Apesar das </w:t>
      </w:r>
      <w:r w:rsidRPr="00901F57">
        <w:rPr>
          <w:rFonts w:ascii="Times New Roman" w:hAnsi="Times New Roman" w:cs="Times New Roman"/>
          <w:lang w:val="en-US"/>
        </w:rPr>
        <w:t>recomendações</w:t>
      </w:r>
      <w:r w:rsidR="00AB1308">
        <w:rPr>
          <w:rFonts w:ascii="Times New Roman" w:hAnsi="Times New Roman" w:cs="Times New Roman"/>
          <w:lang w:val="en-US"/>
        </w:rPr>
        <w:t xml:space="preserve"> </w:t>
      </w:r>
      <w:r w:rsidRPr="00901F57">
        <w:rPr>
          <w:rFonts w:ascii="Times New Roman" w:hAnsi="Times New Roman" w:cs="Times New Roman"/>
          <w:lang w:val="en-US"/>
        </w:rPr>
        <w:t>nutricionais da Braspen (2021), para LPP, sugerirem o uso de suplemento</w:t>
      </w:r>
      <w:r w:rsidR="00AB1308">
        <w:rPr>
          <w:rFonts w:ascii="Times New Roman" w:hAnsi="Times New Roman" w:cs="Times New Roman"/>
          <w:lang w:val="en-US"/>
        </w:rPr>
        <w:t xml:space="preserve"> </w:t>
      </w:r>
      <w:r w:rsidRPr="00901F57">
        <w:rPr>
          <w:rFonts w:ascii="Times New Roman" w:hAnsi="Times New Roman" w:cs="Times New Roman"/>
          <w:lang w:val="en-US"/>
        </w:rPr>
        <w:t>nutricional</w:t>
      </w:r>
      <w:r w:rsidR="00AB1308">
        <w:rPr>
          <w:rFonts w:ascii="Times New Roman" w:hAnsi="Times New Roman" w:cs="Times New Roman"/>
          <w:lang w:val="en-US"/>
        </w:rPr>
        <w:t xml:space="preserve"> contendo </w:t>
      </w:r>
      <w:r w:rsidRPr="00901F57">
        <w:rPr>
          <w:rFonts w:ascii="Times New Roman" w:hAnsi="Times New Roman" w:cs="Times New Roman"/>
          <w:lang w:val="en-US"/>
        </w:rPr>
        <w:t>zinco, arginina, carotenoides, vitaminas A, C e E, quando a LPP já</w:t>
      </w:r>
      <w:r w:rsidR="00AB1308">
        <w:rPr>
          <w:rFonts w:ascii="Times New Roman" w:hAnsi="Times New Roman" w:cs="Times New Roman"/>
          <w:lang w:val="en-US"/>
        </w:rPr>
        <w:t xml:space="preserve"> </w:t>
      </w:r>
      <w:r w:rsidRPr="00901F57">
        <w:rPr>
          <w:rFonts w:ascii="Times New Roman" w:hAnsi="Times New Roman" w:cs="Times New Roman"/>
          <w:lang w:val="en-US"/>
        </w:rPr>
        <w:t>está</w:t>
      </w:r>
      <w:r w:rsidR="00AB1308">
        <w:rPr>
          <w:rFonts w:ascii="Times New Roman" w:hAnsi="Times New Roman" w:cs="Times New Roman"/>
          <w:lang w:val="en-US"/>
        </w:rPr>
        <w:t xml:space="preserve"> </w:t>
      </w:r>
      <w:r w:rsidRPr="00901F57">
        <w:rPr>
          <w:rFonts w:ascii="Times New Roman" w:hAnsi="Times New Roman" w:cs="Times New Roman"/>
          <w:lang w:val="en-US"/>
        </w:rPr>
        <w:t>instalada, optou-se inicialmente</w:t>
      </w:r>
      <w:r w:rsidR="00AB1308">
        <w:rPr>
          <w:rFonts w:ascii="Times New Roman" w:hAnsi="Times New Roman" w:cs="Times New Roman"/>
          <w:lang w:val="en-US"/>
        </w:rPr>
        <w:t xml:space="preserve"> </w:t>
      </w:r>
      <w:r w:rsidRPr="00901F57">
        <w:rPr>
          <w:rFonts w:ascii="Times New Roman" w:hAnsi="Times New Roman" w:cs="Times New Roman"/>
          <w:lang w:val="en-US"/>
        </w:rPr>
        <w:t>por</w:t>
      </w:r>
      <w:r w:rsidR="00AB1308">
        <w:rPr>
          <w:rFonts w:ascii="Times New Roman" w:hAnsi="Times New Roman" w:cs="Times New Roman"/>
          <w:lang w:val="en-US"/>
        </w:rPr>
        <w:t xml:space="preserve"> </w:t>
      </w:r>
      <w:r w:rsidRPr="00901F57">
        <w:rPr>
          <w:rFonts w:ascii="Times New Roman" w:hAnsi="Times New Roman" w:cs="Times New Roman"/>
          <w:lang w:val="en-US"/>
        </w:rPr>
        <w:t>manter a alimentação via oral e ajustaralimentos-fontes</w:t>
      </w:r>
      <w:r w:rsidR="00405DAD">
        <w:rPr>
          <w:rFonts w:ascii="Times New Roman" w:hAnsi="Times New Roman" w:cs="Times New Roman"/>
          <w:lang w:val="en-US"/>
        </w:rPr>
        <w:t>. Também</w:t>
      </w:r>
      <w:r w:rsidR="00AB1308">
        <w:rPr>
          <w:rFonts w:ascii="Times New Roman" w:hAnsi="Times New Roman" w:cs="Times New Roman"/>
          <w:lang w:val="en-US"/>
        </w:rPr>
        <w:t xml:space="preserve"> </w:t>
      </w:r>
      <w:r w:rsidR="00405DAD">
        <w:rPr>
          <w:rFonts w:ascii="Times New Roman" w:hAnsi="Times New Roman" w:cs="Times New Roman"/>
          <w:lang w:val="en-US"/>
        </w:rPr>
        <w:t>houve</w:t>
      </w:r>
      <w:r w:rsidR="00AB1308">
        <w:rPr>
          <w:rFonts w:ascii="Times New Roman" w:hAnsi="Times New Roman" w:cs="Times New Roman"/>
          <w:lang w:val="en-US"/>
        </w:rPr>
        <w:t xml:space="preserve"> </w:t>
      </w:r>
      <w:r w:rsidR="00405DAD">
        <w:rPr>
          <w:rFonts w:ascii="Times New Roman" w:hAnsi="Times New Roman" w:cs="Times New Roman"/>
          <w:lang w:val="en-US"/>
        </w:rPr>
        <w:t>orientação</w:t>
      </w:r>
      <w:r w:rsidR="00AB1308">
        <w:rPr>
          <w:rFonts w:ascii="Times New Roman" w:hAnsi="Times New Roman" w:cs="Times New Roman"/>
          <w:lang w:val="en-US"/>
        </w:rPr>
        <w:t xml:space="preserve"> </w:t>
      </w:r>
      <w:r w:rsidR="00405DAD">
        <w:rPr>
          <w:rFonts w:ascii="Times New Roman" w:hAnsi="Times New Roman" w:cs="Times New Roman"/>
          <w:lang w:val="en-US"/>
        </w:rPr>
        <w:t>nutricional para o controle da HA (Anexo)</w:t>
      </w:r>
      <w:r w:rsidRPr="00901F57">
        <w:rPr>
          <w:rFonts w:ascii="Times New Roman" w:hAnsi="Times New Roman" w:cs="Times New Roman"/>
          <w:lang w:val="en-US"/>
        </w:rPr>
        <w:t xml:space="preserve">. OBS: indicado </w:t>
      </w:r>
      <w:r w:rsidRPr="00AB1308">
        <w:rPr>
          <w:rFonts w:ascii="Times New Roman" w:hAnsi="Times New Roman" w:cs="Times New Roman"/>
          <w:color w:val="auto"/>
          <w:lang w:val="en-US"/>
        </w:rPr>
        <w:t xml:space="preserve">o </w:t>
      </w:r>
      <w:r w:rsidRPr="00AB1308">
        <w:rPr>
          <w:rFonts w:ascii="Times New Roman" w:hAnsi="Times New Roman" w:cs="Times New Roman"/>
          <w:color w:val="auto"/>
          <w:shd w:val="clear" w:color="auto" w:fill="FFFFFF"/>
        </w:rPr>
        <w:t>uso de sulfadiazina de prata pela enfermagem</w:t>
      </w:r>
      <w:r w:rsidRPr="00901F57">
        <w:rPr>
          <w:rFonts w:ascii="Times New Roman" w:hAnsi="Times New Roman" w:cs="Times New Roman"/>
          <w:color w:val="403D39"/>
          <w:shd w:val="clear" w:color="auto" w:fill="FFFFFF"/>
        </w:rPr>
        <w:t>.</w:t>
      </w:r>
    </w:p>
    <w:p w:rsidR="001366C4" w:rsidRPr="00901F57" w:rsidRDefault="001366C4" w:rsidP="001366C4">
      <w:pPr>
        <w:pStyle w:val="Default"/>
        <w:spacing w:line="360" w:lineRule="auto"/>
        <w:jc w:val="both"/>
        <w:rPr>
          <w:rFonts w:ascii="Times New Roman" w:hAnsi="Times New Roman" w:cs="Times New Roman"/>
          <w:color w:val="auto"/>
        </w:rPr>
      </w:pPr>
      <w:r w:rsidRPr="00901F57">
        <w:rPr>
          <w:rFonts w:ascii="Times New Roman" w:hAnsi="Times New Roman" w:cs="Times New Roman"/>
          <w:color w:val="auto"/>
        </w:rPr>
        <w:t xml:space="preserve">Conduta: Dieta via oral, de consistência pastosa, normossódica, fracionada, com volume controlado, atendendo as necessidades nutricionais estimadas, com acréscimo de alimentos-fonte de </w:t>
      </w:r>
      <w:r w:rsidRPr="00901F57">
        <w:rPr>
          <w:rFonts w:ascii="Times New Roman" w:hAnsi="Times New Roman" w:cs="Times New Roman"/>
          <w:lang w:val="en-US"/>
        </w:rPr>
        <w:t>zinco, arginina, carotenoides, vitaminas A, C e E. Introduzido</w:t>
      </w:r>
      <w:r w:rsidR="00AB1308">
        <w:rPr>
          <w:rFonts w:ascii="Times New Roman" w:hAnsi="Times New Roman" w:cs="Times New Roman"/>
          <w:lang w:val="en-US"/>
        </w:rPr>
        <w:t xml:space="preserve"> </w:t>
      </w:r>
      <w:r w:rsidRPr="00901F57">
        <w:rPr>
          <w:rFonts w:ascii="Times New Roman" w:hAnsi="Times New Roman" w:cs="Times New Roman"/>
          <w:lang w:val="en-US"/>
        </w:rPr>
        <w:t>coquetel</w:t>
      </w:r>
      <w:r w:rsidR="00AB1308">
        <w:rPr>
          <w:rFonts w:ascii="Times New Roman" w:hAnsi="Times New Roman" w:cs="Times New Roman"/>
          <w:lang w:val="en-US"/>
        </w:rPr>
        <w:t xml:space="preserve"> </w:t>
      </w:r>
      <w:r w:rsidRPr="00901F57">
        <w:rPr>
          <w:rFonts w:ascii="Times New Roman" w:hAnsi="Times New Roman" w:cs="Times New Roman"/>
          <w:lang w:val="en-US"/>
        </w:rPr>
        <w:t>laxativo. Adequado</w:t>
      </w:r>
      <w:r w:rsidR="00AB1308">
        <w:rPr>
          <w:rFonts w:ascii="Times New Roman" w:hAnsi="Times New Roman" w:cs="Times New Roman"/>
          <w:lang w:val="en-US"/>
        </w:rPr>
        <w:t xml:space="preserve"> </w:t>
      </w:r>
      <w:r w:rsidRPr="00901F57">
        <w:rPr>
          <w:rFonts w:ascii="Times New Roman" w:hAnsi="Times New Roman" w:cs="Times New Roman"/>
          <w:lang w:val="en-US"/>
        </w:rPr>
        <w:t>hidratação e consume de legumes, verduras e frutas; restrito</w:t>
      </w:r>
      <w:r w:rsidR="00AB1308">
        <w:rPr>
          <w:rFonts w:ascii="Times New Roman" w:hAnsi="Times New Roman" w:cs="Times New Roman"/>
          <w:lang w:val="en-US"/>
        </w:rPr>
        <w:t xml:space="preserve"> </w:t>
      </w:r>
      <w:r w:rsidRPr="00901F57">
        <w:rPr>
          <w:rFonts w:ascii="Times New Roman" w:hAnsi="Times New Roman" w:cs="Times New Roman"/>
          <w:lang w:val="en-US"/>
        </w:rPr>
        <w:t>alimentos</w:t>
      </w:r>
      <w:r w:rsidR="00AB1308">
        <w:rPr>
          <w:rFonts w:ascii="Times New Roman" w:hAnsi="Times New Roman" w:cs="Times New Roman"/>
          <w:lang w:val="en-US"/>
        </w:rPr>
        <w:t xml:space="preserve"> </w:t>
      </w:r>
      <w:r w:rsidRPr="00901F57">
        <w:rPr>
          <w:rFonts w:ascii="Times New Roman" w:hAnsi="Times New Roman" w:cs="Times New Roman"/>
          <w:lang w:val="en-US"/>
        </w:rPr>
        <w:t>processados. Entregue</w:t>
      </w:r>
      <w:r w:rsidR="00AB1308">
        <w:rPr>
          <w:rFonts w:ascii="Times New Roman" w:hAnsi="Times New Roman" w:cs="Times New Roman"/>
          <w:lang w:val="en-US"/>
        </w:rPr>
        <w:t xml:space="preserve"> </w:t>
      </w:r>
      <w:r w:rsidRPr="00901F57">
        <w:rPr>
          <w:rFonts w:ascii="Times New Roman" w:hAnsi="Times New Roman" w:cs="Times New Roman"/>
          <w:lang w:val="en-US"/>
        </w:rPr>
        <w:t>planejamento</w:t>
      </w:r>
      <w:r w:rsidR="00AB1308">
        <w:rPr>
          <w:rFonts w:ascii="Times New Roman" w:hAnsi="Times New Roman" w:cs="Times New Roman"/>
          <w:lang w:val="en-US"/>
        </w:rPr>
        <w:t xml:space="preserve"> </w:t>
      </w:r>
      <w:r w:rsidRPr="00901F57">
        <w:rPr>
          <w:rFonts w:ascii="Times New Roman" w:hAnsi="Times New Roman" w:cs="Times New Roman"/>
          <w:lang w:val="en-US"/>
        </w:rPr>
        <w:t>alimentar.</w:t>
      </w:r>
    </w:p>
    <w:p w:rsidR="001366C4" w:rsidRPr="00901F57" w:rsidRDefault="001366C4" w:rsidP="001366C4">
      <w:pPr>
        <w:pStyle w:val="Default"/>
        <w:spacing w:line="360" w:lineRule="auto"/>
        <w:jc w:val="both"/>
        <w:rPr>
          <w:rFonts w:ascii="Times New Roman" w:hAnsi="Times New Roman" w:cs="Times New Roman"/>
          <w:color w:val="auto"/>
        </w:rPr>
      </w:pPr>
    </w:p>
    <w:p w:rsidR="001366C4" w:rsidRPr="00AB1308" w:rsidRDefault="001366C4" w:rsidP="001366C4">
      <w:pPr>
        <w:pStyle w:val="Default"/>
        <w:spacing w:line="360" w:lineRule="auto"/>
        <w:jc w:val="both"/>
        <w:rPr>
          <w:rFonts w:ascii="Times New Roman" w:hAnsi="Times New Roman" w:cs="Times New Roman"/>
          <w:color w:val="auto"/>
        </w:rPr>
      </w:pPr>
      <w:r w:rsidRPr="00901F57">
        <w:rPr>
          <w:rFonts w:ascii="Times New Roman" w:hAnsi="Times New Roman" w:cs="Times New Roman"/>
          <w:color w:val="auto"/>
        </w:rPr>
        <w:t>Dia 12/01/21. Realizou-se nova avaliação nutricional (perda ponderal 4kg e redução da perimetria). Foi possível observar boa adesão ao tratamento nutricional (alimentação e hidratação). FI: com melhora significativa. OBS: enfermagem orientou u</w:t>
      </w:r>
      <w:r w:rsidRPr="00901F57">
        <w:rPr>
          <w:rFonts w:ascii="Times New Roman" w:hAnsi="Times New Roman" w:cs="Times New Roman"/>
          <w:color w:val="403D39"/>
          <w:shd w:val="clear" w:color="auto" w:fill="FFFFFF"/>
        </w:rPr>
        <w:t xml:space="preserve">so de AGE + </w:t>
      </w:r>
      <w:r w:rsidRPr="00AB1308">
        <w:rPr>
          <w:rFonts w:ascii="Times New Roman" w:hAnsi="Times New Roman" w:cs="Times New Roman"/>
          <w:color w:val="auto"/>
          <w:shd w:val="clear" w:color="auto" w:fill="FFFFFF"/>
        </w:rPr>
        <w:t>Papayna 10 %.</w:t>
      </w:r>
    </w:p>
    <w:p w:rsidR="001366C4" w:rsidRPr="00901F57" w:rsidRDefault="001366C4" w:rsidP="001366C4">
      <w:pPr>
        <w:pStyle w:val="Default"/>
        <w:spacing w:line="360" w:lineRule="auto"/>
        <w:jc w:val="both"/>
        <w:rPr>
          <w:rFonts w:ascii="Times New Roman" w:hAnsi="Times New Roman" w:cs="Times New Roman"/>
          <w:color w:val="auto"/>
        </w:rPr>
      </w:pPr>
      <w:r w:rsidRPr="00901F57">
        <w:rPr>
          <w:rFonts w:ascii="Times New Roman" w:hAnsi="Times New Roman" w:cs="Times New Roman"/>
          <w:color w:val="auto"/>
        </w:rPr>
        <w:t>Conduta: Mantida. Cálculos nutricionais inalterados, já que foi utilizado o peso ajustado.</w:t>
      </w:r>
    </w:p>
    <w:p w:rsidR="001366C4" w:rsidRPr="00901F57" w:rsidRDefault="001366C4" w:rsidP="001366C4">
      <w:pPr>
        <w:pStyle w:val="Default"/>
        <w:spacing w:line="360" w:lineRule="auto"/>
        <w:jc w:val="both"/>
        <w:rPr>
          <w:rFonts w:ascii="Times New Roman" w:hAnsi="Times New Roman" w:cs="Times New Roman"/>
          <w:color w:val="auto"/>
        </w:rPr>
      </w:pPr>
    </w:p>
    <w:p w:rsidR="001366C4" w:rsidRPr="00901F57" w:rsidRDefault="001366C4" w:rsidP="001366C4">
      <w:pPr>
        <w:pStyle w:val="Default"/>
        <w:spacing w:line="360" w:lineRule="auto"/>
        <w:jc w:val="both"/>
        <w:rPr>
          <w:rFonts w:ascii="Times New Roman" w:hAnsi="Times New Roman" w:cs="Times New Roman"/>
          <w:color w:val="auto"/>
        </w:rPr>
      </w:pPr>
      <w:r w:rsidRPr="00901F57">
        <w:rPr>
          <w:rFonts w:ascii="Times New Roman" w:hAnsi="Times New Roman" w:cs="Times New Roman"/>
          <w:color w:val="auto"/>
        </w:rPr>
        <w:t>Dia 02/02/21. Na avaliação nutricional contatou-se perda ponderal 2kg e redução da perimetria. Sem dificuldades em manter alimentação e hidratação. FI: regular. OBS: mantida conduta da enfermagem.</w:t>
      </w:r>
    </w:p>
    <w:p w:rsidR="001366C4" w:rsidRPr="00901F57" w:rsidRDefault="001366C4" w:rsidP="001366C4">
      <w:pPr>
        <w:pStyle w:val="Default"/>
        <w:spacing w:line="360" w:lineRule="auto"/>
        <w:jc w:val="both"/>
        <w:rPr>
          <w:rFonts w:ascii="Times New Roman" w:hAnsi="Times New Roman" w:cs="Times New Roman"/>
          <w:color w:val="auto"/>
        </w:rPr>
      </w:pPr>
      <w:r w:rsidRPr="00901F57">
        <w:rPr>
          <w:rFonts w:ascii="Times New Roman" w:hAnsi="Times New Roman" w:cs="Times New Roman"/>
          <w:color w:val="auto"/>
        </w:rPr>
        <w:t xml:space="preserve">Conduta: Mantida. Programado retorno após período maior de tempo. </w:t>
      </w:r>
    </w:p>
    <w:p w:rsidR="001366C4" w:rsidRPr="00901F57" w:rsidRDefault="001366C4" w:rsidP="001366C4">
      <w:pPr>
        <w:pStyle w:val="Default"/>
        <w:spacing w:line="360" w:lineRule="auto"/>
        <w:jc w:val="both"/>
        <w:rPr>
          <w:rFonts w:ascii="Times New Roman" w:hAnsi="Times New Roman" w:cs="Times New Roman"/>
          <w:color w:val="auto"/>
        </w:rPr>
      </w:pPr>
    </w:p>
    <w:p w:rsidR="001366C4" w:rsidRPr="00AB1308" w:rsidRDefault="001366C4" w:rsidP="001366C4">
      <w:pPr>
        <w:pStyle w:val="Default"/>
        <w:spacing w:line="360" w:lineRule="auto"/>
        <w:jc w:val="both"/>
        <w:rPr>
          <w:rFonts w:ascii="Times New Roman" w:hAnsi="Times New Roman" w:cs="Times New Roman"/>
          <w:color w:val="auto"/>
        </w:rPr>
      </w:pPr>
      <w:r w:rsidRPr="00901F57">
        <w:rPr>
          <w:rFonts w:ascii="Times New Roman" w:hAnsi="Times New Roman" w:cs="Times New Roman"/>
          <w:color w:val="auto"/>
        </w:rPr>
        <w:t xml:space="preserve">Dia 18/03/21. Realizada nova avaliação nutricional. Perda ponderal 2kg, porém observou-se evolução insatisfatória da massa magra, em declínio. Por outro lado, houve </w:t>
      </w:r>
      <w:r w:rsidRPr="00AB1308">
        <w:rPr>
          <w:rFonts w:ascii="Times New Roman" w:hAnsi="Times New Roman" w:cs="Times New Roman"/>
          <w:color w:val="auto"/>
        </w:rPr>
        <w:lastRenderedPageBreak/>
        <w:t xml:space="preserve">significativa </w:t>
      </w:r>
      <w:r w:rsidRPr="00AB1308">
        <w:rPr>
          <w:rFonts w:ascii="Times New Roman" w:hAnsi="Times New Roman" w:cs="Times New Roman"/>
          <w:color w:val="auto"/>
          <w:shd w:val="clear" w:color="auto" w:fill="FFFFFF"/>
        </w:rPr>
        <w:t>melhora na cicatrização da LPP. OBS: a conduta da enfermagem foi manter o uso somente do AGE (óleo de girassol).</w:t>
      </w:r>
    </w:p>
    <w:p w:rsidR="001366C4" w:rsidRPr="00901F57" w:rsidRDefault="001366C4" w:rsidP="001366C4">
      <w:pPr>
        <w:pStyle w:val="Default"/>
        <w:spacing w:line="360" w:lineRule="auto"/>
        <w:jc w:val="both"/>
        <w:rPr>
          <w:rFonts w:ascii="Times New Roman" w:hAnsi="Times New Roman" w:cs="Times New Roman"/>
          <w:color w:val="auto"/>
        </w:rPr>
      </w:pPr>
      <w:r w:rsidRPr="00901F57">
        <w:rPr>
          <w:rFonts w:ascii="Times New Roman" w:hAnsi="Times New Roman" w:cs="Times New Roman"/>
          <w:color w:val="auto"/>
        </w:rPr>
        <w:t>Conduta. Recalculada oferta protéica: 1,7g/kg/d; restante mantido. Agendado retorno semestral.</w:t>
      </w:r>
    </w:p>
    <w:p w:rsidR="001366C4" w:rsidRPr="00901F57" w:rsidRDefault="001366C4" w:rsidP="001366C4">
      <w:pPr>
        <w:pStyle w:val="Default"/>
        <w:spacing w:line="360" w:lineRule="auto"/>
        <w:jc w:val="both"/>
        <w:rPr>
          <w:rFonts w:ascii="Times New Roman" w:hAnsi="Times New Roman" w:cs="Times New Roman"/>
          <w:color w:val="auto"/>
        </w:rPr>
      </w:pPr>
    </w:p>
    <w:p w:rsidR="001366C4" w:rsidRPr="00901F57" w:rsidRDefault="001366C4" w:rsidP="001366C4">
      <w:pPr>
        <w:pStyle w:val="Default"/>
        <w:spacing w:line="360" w:lineRule="auto"/>
        <w:jc w:val="both"/>
        <w:rPr>
          <w:rFonts w:ascii="Times New Roman" w:hAnsi="Times New Roman" w:cs="Times New Roman"/>
          <w:color w:val="auto"/>
        </w:rPr>
      </w:pPr>
      <w:r w:rsidRPr="003F7F80">
        <w:rPr>
          <w:rFonts w:ascii="Times New Roman" w:hAnsi="Times New Roman" w:cs="Times New Roman"/>
          <w:color w:val="auto"/>
        </w:rPr>
        <w:t xml:space="preserve">Dia 19/10/21: sem registro (outra nutricionista realizou o atendimento). </w:t>
      </w:r>
      <w:r w:rsidR="00C05339" w:rsidRPr="003F7F80">
        <w:rPr>
          <w:rFonts w:ascii="Times New Roman" w:hAnsi="Times New Roman" w:cs="Times New Roman"/>
          <w:color w:val="auto"/>
        </w:rPr>
        <w:t>Informado que</w:t>
      </w:r>
      <w:r w:rsidR="00C05339">
        <w:rPr>
          <w:rFonts w:ascii="Times New Roman" w:hAnsi="Times New Roman" w:cs="Times New Roman"/>
          <w:color w:val="auto"/>
        </w:rPr>
        <w:t xml:space="preserve"> LPP está totalmente cicatrizada. </w:t>
      </w:r>
      <w:r>
        <w:rPr>
          <w:rFonts w:ascii="Times New Roman" w:hAnsi="Times New Roman" w:cs="Times New Roman"/>
          <w:color w:val="auto"/>
        </w:rPr>
        <w:t>Programado novo atendimento para o final do mês 04/22.</w:t>
      </w:r>
    </w:p>
    <w:p w:rsidR="001366C4" w:rsidRDefault="001366C4" w:rsidP="001366C4">
      <w:pPr>
        <w:suppressAutoHyphens/>
        <w:spacing w:line="360" w:lineRule="auto"/>
        <w:ind w:left="426" w:firstLine="282"/>
        <w:jc w:val="both"/>
        <w:rPr>
          <w:color w:val="403D39"/>
          <w:sz w:val="22"/>
          <w:szCs w:val="22"/>
          <w:shd w:val="clear" w:color="auto" w:fill="FFFFFF"/>
        </w:rPr>
      </w:pPr>
    </w:p>
    <w:p w:rsidR="00C05339" w:rsidRDefault="00C05339" w:rsidP="00C237F1">
      <w:pPr>
        <w:tabs>
          <w:tab w:val="left" w:pos="0"/>
        </w:tabs>
        <w:spacing w:line="360" w:lineRule="auto"/>
        <w:jc w:val="both"/>
      </w:pPr>
    </w:p>
    <w:p w:rsidR="00C05339" w:rsidRDefault="00C05339" w:rsidP="00C237F1">
      <w:pPr>
        <w:tabs>
          <w:tab w:val="left" w:pos="0"/>
        </w:tabs>
        <w:spacing w:line="360" w:lineRule="auto"/>
        <w:jc w:val="both"/>
      </w:pPr>
    </w:p>
    <w:p w:rsidR="00C05339" w:rsidRDefault="00C05339" w:rsidP="00C237F1">
      <w:pPr>
        <w:tabs>
          <w:tab w:val="left" w:pos="0"/>
        </w:tabs>
        <w:spacing w:line="360" w:lineRule="auto"/>
        <w:jc w:val="both"/>
      </w:pPr>
    </w:p>
    <w:p w:rsidR="00C05339" w:rsidRDefault="00C05339" w:rsidP="00C237F1">
      <w:pPr>
        <w:tabs>
          <w:tab w:val="left" w:pos="0"/>
        </w:tabs>
        <w:spacing w:line="360" w:lineRule="auto"/>
        <w:jc w:val="both"/>
      </w:pPr>
    </w:p>
    <w:p w:rsidR="00C05339" w:rsidRDefault="00C05339" w:rsidP="00C237F1">
      <w:pPr>
        <w:tabs>
          <w:tab w:val="left" w:pos="0"/>
        </w:tabs>
        <w:spacing w:line="360" w:lineRule="auto"/>
        <w:jc w:val="both"/>
      </w:pPr>
    </w:p>
    <w:p w:rsidR="00C05339" w:rsidRDefault="00C05339" w:rsidP="00C237F1">
      <w:pPr>
        <w:tabs>
          <w:tab w:val="left" w:pos="0"/>
        </w:tabs>
        <w:spacing w:line="360" w:lineRule="auto"/>
        <w:jc w:val="both"/>
      </w:pPr>
    </w:p>
    <w:p w:rsidR="00C05339" w:rsidRDefault="00C05339" w:rsidP="00C237F1">
      <w:pPr>
        <w:tabs>
          <w:tab w:val="left" w:pos="0"/>
        </w:tabs>
        <w:spacing w:line="360" w:lineRule="auto"/>
        <w:jc w:val="both"/>
      </w:pPr>
    </w:p>
    <w:p w:rsidR="00C237F1" w:rsidRDefault="00C237F1" w:rsidP="00C237F1">
      <w:pPr>
        <w:tabs>
          <w:tab w:val="left" w:pos="0"/>
        </w:tabs>
        <w:spacing w:line="360" w:lineRule="auto"/>
        <w:jc w:val="both"/>
      </w:pPr>
      <w:r>
        <w:t xml:space="preserve">Acompanhamento fotográfico </w:t>
      </w:r>
      <w:r w:rsidR="001366C4">
        <w:t xml:space="preserve">evolutivo </w:t>
      </w:r>
      <w:r>
        <w:t>da LPP</w:t>
      </w:r>
    </w:p>
    <w:p w:rsidR="00C237F1" w:rsidRDefault="000C7ABC" w:rsidP="00CE7595">
      <w:pPr>
        <w:rPr>
          <w:b/>
          <w:sz w:val="28"/>
          <w:szCs w:val="28"/>
        </w:rPr>
      </w:pPr>
      <w:r>
        <w:rPr>
          <w:noProof/>
        </w:rPr>
        <w:drawing>
          <wp:inline distT="0" distB="0" distL="0" distR="0">
            <wp:extent cx="3486150" cy="34861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86150" cy="3486150"/>
                    </a:xfrm>
                    <a:prstGeom prst="rect">
                      <a:avLst/>
                    </a:prstGeom>
                  </pic:spPr>
                </pic:pic>
              </a:graphicData>
            </a:graphic>
          </wp:inline>
        </w:drawing>
      </w:r>
    </w:p>
    <w:p w:rsidR="000C7ABC" w:rsidRDefault="000C7ABC" w:rsidP="00CE7595">
      <w:pPr>
        <w:rPr>
          <w:b/>
          <w:sz w:val="28"/>
          <w:szCs w:val="28"/>
        </w:rPr>
      </w:pPr>
    </w:p>
    <w:p w:rsidR="00C237F1" w:rsidRDefault="00C05339" w:rsidP="00CE7595">
      <w:pPr>
        <w:rPr>
          <w:b/>
          <w:sz w:val="28"/>
          <w:szCs w:val="28"/>
        </w:rPr>
      </w:pPr>
      <w:r>
        <w:rPr>
          <w:b/>
          <w:sz w:val="28"/>
          <w:szCs w:val="28"/>
        </w:rPr>
        <w:t>Discussão</w:t>
      </w:r>
    </w:p>
    <w:p w:rsidR="00C05339" w:rsidRDefault="00C05339" w:rsidP="00CE7595">
      <w:pPr>
        <w:rPr>
          <w:b/>
          <w:sz w:val="28"/>
          <w:szCs w:val="28"/>
        </w:rPr>
      </w:pPr>
    </w:p>
    <w:p w:rsidR="00DD2BBB" w:rsidRDefault="00DD2BBB" w:rsidP="00320BA5">
      <w:pPr>
        <w:autoSpaceDE w:val="0"/>
        <w:autoSpaceDN w:val="0"/>
        <w:adjustRightInd w:val="0"/>
        <w:spacing w:line="360" w:lineRule="auto"/>
        <w:ind w:firstLine="708"/>
        <w:jc w:val="both"/>
      </w:pPr>
      <w:r>
        <w:lastRenderedPageBreak/>
        <w:t>As notificações de LPP ao Sistema Nacional de Vigilância Sanitária (correspondentes ao período de 01/2014-07-2017), foram elevadas (17,6% dos eventos adversos notificados), com importante mortalidade. Diante desse panorama, a Braspen, 2021, está com uma campanha de divulgação de conhecimento, a fim de dar suporte técnico ao cuidado do paciente e, assim, reduzir os índices de LPP. Foi desenvolvido um método mnemônico com a palavra “CICATRIZAÇÃO”, em que cada letra propõe passos que auxiliam na identificação do risco, avaliação, tratamento e acompanhamento da LPP.</w:t>
      </w:r>
    </w:p>
    <w:p w:rsidR="00DD2BBB" w:rsidRDefault="00DD2BBB" w:rsidP="00DD2BBB">
      <w:pPr>
        <w:autoSpaceDE w:val="0"/>
        <w:autoSpaceDN w:val="0"/>
        <w:adjustRightInd w:val="0"/>
        <w:spacing w:line="360" w:lineRule="auto"/>
        <w:jc w:val="both"/>
      </w:pPr>
      <w:r>
        <w:t>C Conhecer o risco de lesão por pressão</w:t>
      </w:r>
    </w:p>
    <w:p w:rsidR="00DD2BBB" w:rsidRDefault="00DD2BBB" w:rsidP="00DD2BBB">
      <w:pPr>
        <w:autoSpaceDE w:val="0"/>
        <w:autoSpaceDN w:val="0"/>
        <w:adjustRightInd w:val="0"/>
        <w:spacing w:line="360" w:lineRule="auto"/>
        <w:jc w:val="both"/>
      </w:pPr>
      <w:r>
        <w:t>I Inspecionar a integridade cutânea</w:t>
      </w:r>
    </w:p>
    <w:p w:rsidR="00DD2BBB" w:rsidRDefault="00DD2BBB" w:rsidP="00DD2BBB">
      <w:pPr>
        <w:autoSpaceDE w:val="0"/>
        <w:autoSpaceDN w:val="0"/>
        <w:adjustRightInd w:val="0"/>
        <w:spacing w:line="360" w:lineRule="auto"/>
        <w:jc w:val="both"/>
      </w:pPr>
      <w:r>
        <w:t>C Classificar o estágio da lesão por pressão</w:t>
      </w:r>
    </w:p>
    <w:p w:rsidR="00DD2BBB" w:rsidRDefault="00DD2BBB" w:rsidP="00DD2BBB">
      <w:pPr>
        <w:autoSpaceDE w:val="0"/>
        <w:autoSpaceDN w:val="0"/>
        <w:adjustRightInd w:val="0"/>
        <w:spacing w:line="360" w:lineRule="auto"/>
        <w:jc w:val="both"/>
      </w:pPr>
      <w:r>
        <w:t>A Avaliar o estado nutricional</w:t>
      </w:r>
    </w:p>
    <w:p w:rsidR="00DD2BBB" w:rsidRDefault="00DD2BBB" w:rsidP="00DD2BBB">
      <w:pPr>
        <w:autoSpaceDE w:val="0"/>
        <w:autoSpaceDN w:val="0"/>
        <w:adjustRightInd w:val="0"/>
        <w:spacing w:line="360" w:lineRule="auto"/>
        <w:jc w:val="both"/>
      </w:pPr>
      <w:r>
        <w:t>T Traçar metas nutricionais e de hidratação</w:t>
      </w:r>
    </w:p>
    <w:p w:rsidR="00DD2BBB" w:rsidRDefault="00DD2BBB" w:rsidP="00DD2BBB">
      <w:pPr>
        <w:autoSpaceDE w:val="0"/>
        <w:autoSpaceDN w:val="0"/>
        <w:adjustRightInd w:val="0"/>
        <w:spacing w:line="360" w:lineRule="auto"/>
        <w:jc w:val="both"/>
      </w:pPr>
      <w:r>
        <w:t>R Reposicionar no leito de 2 em 2 horas</w:t>
      </w:r>
    </w:p>
    <w:p w:rsidR="00DD2BBB" w:rsidRDefault="00DD2BBB" w:rsidP="00DD2BBB">
      <w:pPr>
        <w:autoSpaceDE w:val="0"/>
        <w:autoSpaceDN w:val="0"/>
        <w:adjustRightInd w:val="0"/>
        <w:spacing w:line="360" w:lineRule="auto"/>
        <w:jc w:val="both"/>
      </w:pPr>
      <w:r>
        <w:t>I Implementar protocolos de terapia nutricional</w:t>
      </w:r>
    </w:p>
    <w:p w:rsidR="00DD2BBB" w:rsidRDefault="00DD2BBB" w:rsidP="00DD2BBB">
      <w:pPr>
        <w:autoSpaceDE w:val="0"/>
        <w:autoSpaceDN w:val="0"/>
        <w:adjustRightInd w:val="0"/>
        <w:spacing w:line="360" w:lineRule="auto"/>
        <w:jc w:val="both"/>
      </w:pPr>
      <w:r>
        <w:t>Z Zerar a ocorrência por meio de ações de prevenção</w:t>
      </w:r>
    </w:p>
    <w:p w:rsidR="00DD2BBB" w:rsidRDefault="00DD2BBB" w:rsidP="00DD2BBB">
      <w:pPr>
        <w:autoSpaceDE w:val="0"/>
        <w:autoSpaceDN w:val="0"/>
        <w:adjustRightInd w:val="0"/>
        <w:spacing w:line="360" w:lineRule="auto"/>
        <w:jc w:val="both"/>
      </w:pPr>
      <w:r>
        <w:t>A Avaliar necessidade de nutrientes específicos</w:t>
      </w:r>
    </w:p>
    <w:p w:rsidR="00DD2BBB" w:rsidRDefault="00DD2BBB" w:rsidP="00DD2BBB">
      <w:pPr>
        <w:autoSpaceDE w:val="0"/>
        <w:autoSpaceDN w:val="0"/>
        <w:adjustRightInd w:val="0"/>
        <w:spacing w:line="360" w:lineRule="auto"/>
        <w:jc w:val="both"/>
      </w:pPr>
      <w:r>
        <w:t>Ç Capacitar e conscientizar equipe, familiares e pacientes</w:t>
      </w:r>
    </w:p>
    <w:p w:rsidR="00DD2BBB" w:rsidRDefault="00DD2BBB" w:rsidP="00DD2BBB">
      <w:pPr>
        <w:autoSpaceDE w:val="0"/>
        <w:autoSpaceDN w:val="0"/>
        <w:adjustRightInd w:val="0"/>
        <w:spacing w:line="360" w:lineRule="auto"/>
        <w:jc w:val="both"/>
      </w:pPr>
      <w:r>
        <w:t>Ã Anotar e registrar a evolução da lesão por pressão</w:t>
      </w:r>
    </w:p>
    <w:p w:rsidR="00DD2BBB" w:rsidRDefault="00DD2BBB" w:rsidP="00DD2BBB">
      <w:pPr>
        <w:spacing w:line="360" w:lineRule="auto"/>
        <w:jc w:val="both"/>
      </w:pPr>
      <w:r>
        <w:t>O Orientar a alta hospitalar</w:t>
      </w:r>
    </w:p>
    <w:p w:rsidR="00DD2BBB" w:rsidRDefault="00DD2BBB" w:rsidP="00320BA5">
      <w:pPr>
        <w:spacing w:line="360" w:lineRule="auto"/>
        <w:ind w:firstLine="708"/>
        <w:jc w:val="both"/>
      </w:pPr>
      <w:r>
        <w:t>Para o atingimento dessas metas, é necessário o tratamento por equipe multidisciplinar.</w:t>
      </w:r>
    </w:p>
    <w:p w:rsidR="00DD2BBB" w:rsidRDefault="00DD2BBB" w:rsidP="008C2003">
      <w:pPr>
        <w:autoSpaceDE w:val="0"/>
        <w:autoSpaceDN w:val="0"/>
        <w:adjustRightInd w:val="0"/>
        <w:spacing w:line="360" w:lineRule="auto"/>
        <w:ind w:firstLine="708"/>
        <w:jc w:val="both"/>
        <w:rPr>
          <w:lang w:val="en-US"/>
        </w:rPr>
      </w:pPr>
      <w:r>
        <w:t>Os principais fatores de risco para o seu desenvolvimento, observados no caso aqui apresentado, são: imobilidade (paciente com sequela de AVE), idade (paciente idosa, onde é possível observar redução na elasticidade e textura da pele, redução na frequência de reposição celular, aumento do tempo de cicatrização e diminuição da massa magra), estado nutricional (a obesidade é tão deletéria, quanto a desnutrição, pois favorece pressão excessiva de determinadas áreas do corpo em situação de imobilidade), doenças associadas, d</w:t>
      </w:r>
      <w:r>
        <w:rPr>
          <w:lang w:val="en-US"/>
        </w:rPr>
        <w:t>entre outros.</w:t>
      </w:r>
    </w:p>
    <w:p w:rsidR="00DD2BBB" w:rsidRDefault="00DD2BBB" w:rsidP="00320BA5">
      <w:pPr>
        <w:spacing w:line="360" w:lineRule="auto"/>
        <w:ind w:firstLine="708"/>
        <w:jc w:val="both"/>
      </w:pPr>
      <w:r>
        <w:t>Assim, é fundamental a avaliação nutricional, visto que o estado nutricional é determinante para a prevenção e o desenvolvimento de LPP. Adicionalmente, ajusta-se com mais fidedignidade as recomendações nutricionais, pois a oferta hídrica, calórica e de macro e micronutrientes adequadas, contribuem para integridade dos tecidos.</w:t>
      </w:r>
    </w:p>
    <w:p w:rsidR="00DD2BBB" w:rsidRDefault="00DD2BBB" w:rsidP="00320BA5">
      <w:pPr>
        <w:autoSpaceDE w:val="0"/>
        <w:autoSpaceDN w:val="0"/>
        <w:adjustRightInd w:val="0"/>
        <w:spacing w:line="360" w:lineRule="auto"/>
        <w:ind w:firstLine="708"/>
        <w:jc w:val="both"/>
      </w:pPr>
      <w:r>
        <w:lastRenderedPageBreak/>
        <w:t xml:space="preserve">Segundo a Braspen, 2021, a avaliação nutricional deve incluir história alimentar, medidas antropométricas básicas (peso, altura, índice de massa corpórea), histórico de perda de peso, avaliação de perda de massa muscular, edema, provas de força muscular como dinamometria, sinais de deficiência de micronutrientes e habilidade de comer independente. No presente estudo foi possível realizar a avaliação nutricional recomendada, só não sendo possível incluir as dobras cutâneas e força muscular pela indisponibilidade de equipamentos. </w:t>
      </w:r>
    </w:p>
    <w:p w:rsidR="00DD2BBB" w:rsidRDefault="00DD2BBB" w:rsidP="00320BA5">
      <w:pPr>
        <w:autoSpaceDE w:val="0"/>
        <w:autoSpaceDN w:val="0"/>
        <w:adjustRightInd w:val="0"/>
        <w:spacing w:line="360" w:lineRule="auto"/>
        <w:ind w:firstLine="708"/>
        <w:jc w:val="both"/>
        <w:rPr>
          <w:color w:val="000000"/>
        </w:rPr>
      </w:pPr>
      <w:r>
        <w:rPr>
          <w:color w:val="000000"/>
        </w:rPr>
        <w:t>Sobre as recomendações nutricionais, houve ajuste inicial das recomendações calóricas, hídricas, de macro e micronutrientes, diante da idade e presença da LPP, e para tal, não houve necessidade do uso de suplemento nutricional oral (ingestão alimentar superior a 75% das necessidades nutricionais), só adequação do planejamento alimentar. Foi possível observar boa adesão ao tratamento nutricional, diante da evolução clínica da paciente e da cicatrização da LPP.</w:t>
      </w:r>
    </w:p>
    <w:p w:rsidR="00DD2BBB" w:rsidRDefault="00DD2BBB" w:rsidP="00320BA5">
      <w:pPr>
        <w:autoSpaceDE w:val="0"/>
        <w:autoSpaceDN w:val="0"/>
        <w:adjustRightInd w:val="0"/>
        <w:spacing w:line="360" w:lineRule="auto"/>
        <w:ind w:firstLine="708"/>
        <w:jc w:val="both"/>
        <w:rPr>
          <w:color w:val="000000"/>
        </w:rPr>
      </w:pPr>
      <w:r>
        <w:rPr>
          <w:color w:val="000000"/>
        </w:rPr>
        <w:t xml:space="preserve">De fato, o fornecimento adequado de calorias é imprescindível na atividade fagocítica, na proliferação celular e na função fibroblástica. Esta deve ser ajustada com base na mudança de peso, grau de obesidade ou conforme o diagnósticoe a condição clínica do paciente. </w:t>
      </w:r>
    </w:p>
    <w:p w:rsidR="00DD2BBB" w:rsidRDefault="00DD2BBB" w:rsidP="00320BA5">
      <w:pPr>
        <w:autoSpaceDE w:val="0"/>
        <w:autoSpaceDN w:val="0"/>
        <w:adjustRightInd w:val="0"/>
        <w:spacing w:line="360" w:lineRule="auto"/>
        <w:ind w:firstLine="708"/>
        <w:jc w:val="both"/>
        <w:rPr>
          <w:color w:val="000000"/>
        </w:rPr>
      </w:pPr>
      <w:r>
        <w:rPr>
          <w:color w:val="000000"/>
        </w:rPr>
        <w:t>Quanto às proteínas, estas participam na neovascularização, proliferação fibroblástica, síntese de colágeno, produção e migração de leucócitos em pacientes com LPP, devendo ser incrementada. Particularmente, houve reajuste protéico diante da observação da redução de massa magra. Ressalta-se, porém, que essa perda muscular pode ter sido secundária à perda de peso apresentada pela paciente, contudo requer atenção e acompanhamento.</w:t>
      </w:r>
    </w:p>
    <w:p w:rsidR="00DD2BBB" w:rsidRDefault="00DD2BBB" w:rsidP="00320BA5">
      <w:pPr>
        <w:spacing w:line="360" w:lineRule="auto"/>
        <w:ind w:firstLine="708"/>
        <w:jc w:val="both"/>
      </w:pPr>
      <w:r>
        <w:t>Muitos micronutrientes têm propriedades antioxidantes, promovem a síntese de colágeno e aumentam a resposta do sistema imunológico, tendo sido intensificados no plano alimentar (selênio, zinco e vitaminas A, C e E).</w:t>
      </w:r>
    </w:p>
    <w:p w:rsidR="00DD2BBB" w:rsidRDefault="00DD2BBB" w:rsidP="00320BA5">
      <w:pPr>
        <w:spacing w:line="360" w:lineRule="auto"/>
        <w:ind w:firstLine="708"/>
        <w:jc w:val="both"/>
      </w:pPr>
      <w:r>
        <w:t>Acredita-se ter cumprido satisfatoriamente as metas da Braspen, 2021 e a paciente ainda encontra-se em acompanhamento multidisciplinar.</w:t>
      </w:r>
      <w:r w:rsidR="008C2003">
        <w:t xml:space="preserve"> A principal fragilidade encontrada foi a falta de acesso a</w:t>
      </w:r>
      <w:r w:rsidR="00584280">
        <w:t>o</w:t>
      </w:r>
      <w:r w:rsidR="008C2003">
        <w:t>s exames laboratoriais.</w:t>
      </w:r>
    </w:p>
    <w:p w:rsidR="00DD2BBB" w:rsidRDefault="00DD2BBB" w:rsidP="00CE7595">
      <w:pPr>
        <w:rPr>
          <w:b/>
          <w:sz w:val="28"/>
          <w:szCs w:val="28"/>
        </w:rPr>
      </w:pPr>
    </w:p>
    <w:p w:rsidR="00C05339" w:rsidRDefault="00C05339" w:rsidP="008D1EDE">
      <w:pPr>
        <w:spacing w:line="360" w:lineRule="auto"/>
        <w:rPr>
          <w:b/>
          <w:sz w:val="28"/>
          <w:szCs w:val="28"/>
        </w:rPr>
      </w:pPr>
      <w:r>
        <w:rPr>
          <w:b/>
          <w:sz w:val="28"/>
          <w:szCs w:val="28"/>
        </w:rPr>
        <w:t>Conclusão</w:t>
      </w:r>
    </w:p>
    <w:p w:rsidR="00DD2BBB" w:rsidRPr="0021714C" w:rsidRDefault="0021714C" w:rsidP="008D1EDE">
      <w:pPr>
        <w:spacing w:line="360" w:lineRule="auto"/>
        <w:ind w:firstLine="708"/>
        <w:jc w:val="both"/>
        <w:rPr>
          <w:bCs/>
        </w:rPr>
      </w:pPr>
      <w:r w:rsidRPr="0021714C">
        <w:rPr>
          <w:bCs/>
        </w:rPr>
        <w:t xml:space="preserve">Foi possível observar claramente, a importância do acompanhamento multidisciplinar de pacientes com LPP e diante da boa adesão ao tratamento, a evolução </w:t>
      </w:r>
      <w:r w:rsidRPr="0021714C">
        <w:rPr>
          <w:bCs/>
        </w:rPr>
        <w:lastRenderedPageBreak/>
        <w:t>do processo cicatricial. Além do mais, f</w:t>
      </w:r>
      <w:r w:rsidR="00DD2BBB" w:rsidRPr="0021714C">
        <w:rPr>
          <w:bCs/>
        </w:rPr>
        <w:t>oi extremante enriquecedora essa experiência de desenvolvimento do caso clínico</w:t>
      </w:r>
      <w:r w:rsidRPr="0021714C">
        <w:rPr>
          <w:bCs/>
        </w:rPr>
        <w:t>.</w:t>
      </w:r>
    </w:p>
    <w:p w:rsidR="00C05339" w:rsidRDefault="00C05339" w:rsidP="00CE7595">
      <w:pPr>
        <w:rPr>
          <w:b/>
          <w:sz w:val="28"/>
          <w:szCs w:val="28"/>
        </w:rPr>
      </w:pPr>
    </w:p>
    <w:p w:rsidR="00D7727D" w:rsidRPr="00BC17A1" w:rsidRDefault="00D7727D" w:rsidP="00D7727D">
      <w:pPr>
        <w:pStyle w:val="Default"/>
        <w:jc w:val="both"/>
        <w:rPr>
          <w:rFonts w:ascii="Times New Roman" w:hAnsi="Times New Roman" w:cs="Times New Roman"/>
          <w:color w:val="FF0000"/>
          <w:sz w:val="22"/>
          <w:szCs w:val="22"/>
        </w:rPr>
      </w:pPr>
    </w:p>
    <w:p w:rsidR="00DD2BBB" w:rsidRDefault="00584280" w:rsidP="00D7727D">
      <w:pPr>
        <w:rPr>
          <w:b/>
          <w:lang w:val="en-US"/>
        </w:rPr>
      </w:pPr>
      <w:r w:rsidRPr="00BD4197">
        <w:rPr>
          <w:b/>
          <w:lang w:val="en-US"/>
        </w:rPr>
        <w:t>REFERÊNCIAS</w:t>
      </w:r>
    </w:p>
    <w:p w:rsidR="008C2003" w:rsidRPr="00650F71" w:rsidRDefault="008C2003" w:rsidP="003F0FB3">
      <w:pPr>
        <w:pStyle w:val="PargrafodaLista"/>
        <w:numPr>
          <w:ilvl w:val="0"/>
          <w:numId w:val="40"/>
        </w:numPr>
        <w:spacing w:line="360" w:lineRule="auto"/>
        <w:jc w:val="both"/>
      </w:pPr>
      <w:r w:rsidRPr="00650F71">
        <w:t xml:space="preserve">Alberti </w:t>
      </w:r>
      <w:r w:rsidRPr="003F0FB3">
        <w:rPr>
          <w:iCs/>
        </w:rPr>
        <w:t>et al.</w:t>
      </w:r>
      <w:r w:rsidRPr="00650F71">
        <w:t xml:space="preserve">, 2009). </w:t>
      </w:r>
    </w:p>
    <w:p w:rsidR="008C2003" w:rsidRPr="003F0FB3" w:rsidRDefault="008C2003" w:rsidP="003F0FB3">
      <w:pPr>
        <w:pStyle w:val="PargrafodaLista"/>
        <w:numPr>
          <w:ilvl w:val="0"/>
          <w:numId w:val="40"/>
        </w:numPr>
        <w:spacing w:line="360" w:lineRule="auto"/>
        <w:jc w:val="both"/>
        <w:rPr>
          <w:rFonts w:eastAsia="MinionPro-Regular"/>
        </w:rPr>
      </w:pPr>
      <w:r w:rsidRPr="003F0FB3">
        <w:rPr>
          <w:rFonts w:eastAsia="MinionPro-Regular"/>
          <w:i/>
          <w:iCs/>
        </w:rPr>
        <w:t>American Academyof Family Physicians</w:t>
      </w:r>
      <w:r w:rsidRPr="003F0FB3">
        <w:rPr>
          <w:rFonts w:eastAsia="MinionPro-Regular"/>
        </w:rPr>
        <w:t xml:space="preserve">, 1997; </w:t>
      </w:r>
    </w:p>
    <w:p w:rsidR="008C2003" w:rsidRPr="003F0FB3" w:rsidRDefault="008C2003" w:rsidP="003F0FB3">
      <w:pPr>
        <w:pStyle w:val="PargrafodaLista"/>
        <w:numPr>
          <w:ilvl w:val="0"/>
          <w:numId w:val="40"/>
        </w:numPr>
        <w:suppressAutoHyphens/>
        <w:spacing w:line="360" w:lineRule="auto"/>
        <w:jc w:val="both"/>
        <w:rPr>
          <w:sz w:val="22"/>
          <w:szCs w:val="22"/>
        </w:rPr>
      </w:pPr>
      <w:r w:rsidRPr="003F0FB3">
        <w:rPr>
          <w:sz w:val="22"/>
          <w:szCs w:val="22"/>
        </w:rPr>
        <w:t xml:space="preserve">Ayello et al., 2016; </w:t>
      </w:r>
    </w:p>
    <w:p w:rsidR="008C2003" w:rsidRPr="00650F71" w:rsidRDefault="008C2003" w:rsidP="003F0FB3">
      <w:pPr>
        <w:pStyle w:val="PargrafodaLista"/>
        <w:numPr>
          <w:ilvl w:val="0"/>
          <w:numId w:val="40"/>
        </w:numPr>
        <w:tabs>
          <w:tab w:val="left" w:pos="0"/>
        </w:tabs>
        <w:spacing w:line="360" w:lineRule="auto"/>
        <w:jc w:val="both"/>
      </w:pPr>
      <w:r w:rsidRPr="00650F71">
        <w:t xml:space="preserve">Barbosa-Silva et al., 2016). </w:t>
      </w:r>
    </w:p>
    <w:p w:rsidR="008C2003" w:rsidRPr="003F0FB3" w:rsidRDefault="008C2003" w:rsidP="003F0FB3">
      <w:pPr>
        <w:pStyle w:val="PargrafodaLista"/>
        <w:numPr>
          <w:ilvl w:val="0"/>
          <w:numId w:val="40"/>
        </w:numPr>
        <w:suppressAutoHyphens/>
        <w:spacing w:line="360" w:lineRule="auto"/>
        <w:jc w:val="both"/>
        <w:rPr>
          <w:sz w:val="22"/>
          <w:szCs w:val="22"/>
          <w:shd w:val="clear" w:color="auto" w:fill="FFFFFF"/>
        </w:rPr>
      </w:pPr>
      <w:r w:rsidRPr="003F0FB3">
        <w:rPr>
          <w:sz w:val="22"/>
          <w:szCs w:val="22"/>
          <w:shd w:val="clear" w:color="auto" w:fill="FFFFFF"/>
        </w:rPr>
        <w:t>Blanc et al., 2015).</w:t>
      </w:r>
    </w:p>
    <w:p w:rsidR="008C2003" w:rsidRPr="003F0FB3" w:rsidRDefault="008C2003" w:rsidP="003F0FB3">
      <w:pPr>
        <w:pStyle w:val="PargrafodaLista"/>
        <w:numPr>
          <w:ilvl w:val="0"/>
          <w:numId w:val="40"/>
        </w:numPr>
        <w:suppressAutoHyphens/>
        <w:spacing w:line="360" w:lineRule="auto"/>
        <w:jc w:val="both"/>
        <w:rPr>
          <w:sz w:val="22"/>
          <w:szCs w:val="22"/>
        </w:rPr>
      </w:pPr>
      <w:r w:rsidRPr="003F0FB3">
        <w:rPr>
          <w:sz w:val="22"/>
          <w:szCs w:val="22"/>
        </w:rPr>
        <w:t>Braspen (2021</w:t>
      </w:r>
    </w:p>
    <w:p w:rsidR="008C2003" w:rsidRDefault="008C2003" w:rsidP="003F0FB3">
      <w:pPr>
        <w:pStyle w:val="PargrafodaLista"/>
        <w:numPr>
          <w:ilvl w:val="0"/>
          <w:numId w:val="40"/>
        </w:numPr>
        <w:spacing w:line="360" w:lineRule="auto"/>
        <w:jc w:val="both"/>
      </w:pPr>
      <w:r w:rsidRPr="00650F71">
        <w:t>Diretrizes Brasileiras de Obesidade, 2016</w:t>
      </w:r>
    </w:p>
    <w:p w:rsidR="008C2003" w:rsidRPr="003F0FB3" w:rsidRDefault="008C2003" w:rsidP="003F0FB3">
      <w:pPr>
        <w:pStyle w:val="PargrafodaLista"/>
        <w:numPr>
          <w:ilvl w:val="0"/>
          <w:numId w:val="40"/>
        </w:numPr>
        <w:suppressAutoHyphens/>
        <w:spacing w:line="360" w:lineRule="auto"/>
        <w:jc w:val="both"/>
        <w:rPr>
          <w:sz w:val="22"/>
          <w:szCs w:val="22"/>
          <w:shd w:val="clear" w:color="auto" w:fill="FFFFFF"/>
          <w:lang w:val="en-US"/>
        </w:rPr>
      </w:pPr>
      <w:r w:rsidRPr="003F0FB3">
        <w:rPr>
          <w:sz w:val="22"/>
          <w:szCs w:val="22"/>
          <w:shd w:val="clear" w:color="auto" w:fill="FFFFFF"/>
          <w:lang w:val="en-US"/>
        </w:rPr>
        <w:t xml:space="preserve">Edsberg et al., 2016). </w:t>
      </w:r>
    </w:p>
    <w:p w:rsidR="008C2003" w:rsidRPr="003F0FB3" w:rsidRDefault="008C2003" w:rsidP="003F0FB3">
      <w:pPr>
        <w:pStyle w:val="PargrafodaLista"/>
        <w:numPr>
          <w:ilvl w:val="0"/>
          <w:numId w:val="40"/>
        </w:numPr>
        <w:suppressAutoHyphens/>
        <w:spacing w:line="360" w:lineRule="auto"/>
        <w:jc w:val="both"/>
        <w:rPr>
          <w:rStyle w:val="mixed-citation"/>
          <w:sz w:val="22"/>
          <w:szCs w:val="22"/>
        </w:rPr>
      </w:pPr>
      <w:r w:rsidRPr="003F0FB3">
        <w:rPr>
          <w:rStyle w:val="mixed-citation"/>
          <w:sz w:val="22"/>
          <w:szCs w:val="22"/>
        </w:rPr>
        <w:t>EuropeanPressureUlcerAdvisoryPanel/ EPUAP, 2019</w:t>
      </w:r>
    </w:p>
    <w:p w:rsidR="008C2003" w:rsidRPr="00650F71" w:rsidRDefault="008C2003" w:rsidP="003F0FB3">
      <w:pPr>
        <w:pStyle w:val="PargrafodaLista"/>
        <w:numPr>
          <w:ilvl w:val="0"/>
          <w:numId w:val="40"/>
        </w:numPr>
        <w:tabs>
          <w:tab w:val="left" w:pos="0"/>
        </w:tabs>
        <w:spacing w:line="360" w:lineRule="auto"/>
        <w:jc w:val="both"/>
      </w:pPr>
      <w:r w:rsidRPr="00650F71">
        <w:t>Haun</w:t>
      </w:r>
      <w:r w:rsidRPr="003F0FB3">
        <w:rPr>
          <w:iCs/>
        </w:rPr>
        <w:t>et al.</w:t>
      </w:r>
      <w:r w:rsidRPr="00650F71">
        <w:t xml:space="preserve">, 2009). </w:t>
      </w:r>
    </w:p>
    <w:p w:rsidR="008C2003" w:rsidRPr="003F0FB3" w:rsidRDefault="008C2003" w:rsidP="003F0FB3">
      <w:pPr>
        <w:pStyle w:val="PargrafodaLista"/>
        <w:numPr>
          <w:ilvl w:val="0"/>
          <w:numId w:val="40"/>
        </w:numPr>
        <w:suppressAutoHyphens/>
        <w:spacing w:line="360" w:lineRule="auto"/>
        <w:jc w:val="both"/>
        <w:rPr>
          <w:sz w:val="22"/>
          <w:szCs w:val="22"/>
        </w:rPr>
      </w:pPr>
      <w:r w:rsidRPr="003F0FB3">
        <w:rPr>
          <w:sz w:val="22"/>
          <w:szCs w:val="22"/>
        </w:rPr>
        <w:t>Lyder et al., 2012</w:t>
      </w:r>
    </w:p>
    <w:p w:rsidR="008C2003" w:rsidRPr="003F0FB3" w:rsidRDefault="008C2003" w:rsidP="003F0FB3">
      <w:pPr>
        <w:pStyle w:val="PargrafodaLista"/>
        <w:numPr>
          <w:ilvl w:val="0"/>
          <w:numId w:val="40"/>
        </w:numPr>
        <w:suppressAutoHyphens/>
        <w:spacing w:line="360" w:lineRule="auto"/>
        <w:jc w:val="both"/>
        <w:rPr>
          <w:sz w:val="22"/>
          <w:szCs w:val="22"/>
          <w:shd w:val="clear" w:color="auto" w:fill="FFFFFF"/>
        </w:rPr>
      </w:pPr>
      <w:r w:rsidRPr="003F0FB3">
        <w:rPr>
          <w:sz w:val="22"/>
          <w:szCs w:val="22"/>
          <w:shd w:val="clear" w:color="auto" w:fill="FFFFFF"/>
        </w:rPr>
        <w:t xml:space="preserve">Moore et al., 2019). </w:t>
      </w:r>
    </w:p>
    <w:p w:rsidR="008C2003" w:rsidRPr="003F0FB3" w:rsidRDefault="008C2003" w:rsidP="003F0FB3">
      <w:pPr>
        <w:pStyle w:val="PargrafodaLista"/>
        <w:numPr>
          <w:ilvl w:val="0"/>
          <w:numId w:val="40"/>
        </w:numPr>
        <w:spacing w:line="360" w:lineRule="auto"/>
        <w:jc w:val="both"/>
        <w:rPr>
          <w:rFonts w:eastAsia="MinionPro-Regular"/>
        </w:rPr>
      </w:pPr>
      <w:r w:rsidRPr="003F0FB3">
        <w:rPr>
          <w:rFonts w:eastAsia="MinionPro-Regular"/>
          <w:i/>
          <w:iCs/>
        </w:rPr>
        <w:t>Nutritionscreeninginiciative</w:t>
      </w:r>
      <w:r w:rsidRPr="003F0FB3">
        <w:rPr>
          <w:rFonts w:eastAsia="MinionPro-Regular"/>
        </w:rPr>
        <w:t xml:space="preserve"> 1994).</w:t>
      </w:r>
    </w:p>
    <w:p w:rsidR="008C2003" w:rsidRDefault="008C2003" w:rsidP="003F0FB3">
      <w:pPr>
        <w:pStyle w:val="PargrafodaLista"/>
        <w:numPr>
          <w:ilvl w:val="0"/>
          <w:numId w:val="40"/>
        </w:numPr>
        <w:tabs>
          <w:tab w:val="left" w:pos="0"/>
        </w:tabs>
        <w:spacing w:line="360" w:lineRule="auto"/>
        <w:jc w:val="both"/>
      </w:pPr>
      <w:r w:rsidRPr="00650F71">
        <w:t xml:space="preserve">Pitanga &amp; Lessa, 2006; </w:t>
      </w:r>
    </w:p>
    <w:p w:rsidR="008C2003" w:rsidRPr="003F0FB3" w:rsidRDefault="008C2003" w:rsidP="003F0FB3">
      <w:pPr>
        <w:pStyle w:val="PargrafodaLista"/>
        <w:numPr>
          <w:ilvl w:val="0"/>
          <w:numId w:val="40"/>
        </w:numPr>
        <w:suppressAutoHyphens/>
        <w:spacing w:line="360" w:lineRule="auto"/>
        <w:jc w:val="both"/>
        <w:rPr>
          <w:sz w:val="22"/>
          <w:szCs w:val="22"/>
        </w:rPr>
      </w:pPr>
      <w:r w:rsidRPr="003F0FB3">
        <w:rPr>
          <w:sz w:val="22"/>
          <w:szCs w:val="22"/>
        </w:rPr>
        <w:t>Saghaleini et al., 2018).</w:t>
      </w:r>
    </w:p>
    <w:p w:rsidR="008C2003" w:rsidRPr="00650F71" w:rsidRDefault="008C2003" w:rsidP="003F0FB3">
      <w:pPr>
        <w:pStyle w:val="PargrafodaLista"/>
        <w:numPr>
          <w:ilvl w:val="0"/>
          <w:numId w:val="40"/>
        </w:numPr>
        <w:tabs>
          <w:tab w:val="left" w:pos="0"/>
        </w:tabs>
        <w:spacing w:line="360" w:lineRule="auto"/>
        <w:jc w:val="both"/>
      </w:pPr>
      <w:r w:rsidRPr="00650F71">
        <w:t>Santos et al., 2014).</w:t>
      </w:r>
    </w:p>
    <w:p w:rsidR="008C2003" w:rsidRDefault="008C2003" w:rsidP="003F0FB3">
      <w:pPr>
        <w:pStyle w:val="PargrafodaLista"/>
        <w:numPr>
          <w:ilvl w:val="0"/>
          <w:numId w:val="40"/>
        </w:numPr>
        <w:spacing w:line="360" w:lineRule="auto"/>
        <w:jc w:val="both"/>
      </w:pPr>
      <w:r w:rsidRPr="00650F71">
        <w:t xml:space="preserve">Sociedade Brasileira de Cardiologia, 2007; </w:t>
      </w:r>
    </w:p>
    <w:p w:rsidR="008C2003" w:rsidRPr="003F0FB3" w:rsidRDefault="008C2003" w:rsidP="003F0FB3">
      <w:pPr>
        <w:pStyle w:val="PargrafodaLista"/>
        <w:numPr>
          <w:ilvl w:val="0"/>
          <w:numId w:val="40"/>
        </w:numPr>
        <w:suppressAutoHyphens/>
        <w:spacing w:line="360" w:lineRule="auto"/>
        <w:jc w:val="both"/>
        <w:rPr>
          <w:sz w:val="22"/>
          <w:szCs w:val="22"/>
        </w:rPr>
      </w:pPr>
      <w:r w:rsidRPr="003F0FB3">
        <w:rPr>
          <w:sz w:val="22"/>
          <w:szCs w:val="22"/>
        </w:rPr>
        <w:t xml:space="preserve">VanGilder et al., 2009; </w:t>
      </w:r>
    </w:p>
    <w:p w:rsidR="008C2003" w:rsidRPr="003F0FB3" w:rsidRDefault="008C2003" w:rsidP="003F0FB3">
      <w:pPr>
        <w:pStyle w:val="PargrafodaLista"/>
        <w:numPr>
          <w:ilvl w:val="0"/>
          <w:numId w:val="40"/>
        </w:numPr>
        <w:rPr>
          <w:lang w:val="en-US"/>
        </w:rPr>
      </w:pPr>
      <w:r w:rsidRPr="003F0FB3">
        <w:rPr>
          <w:lang w:val="en-US"/>
        </w:rPr>
        <w:t>Volkert D, Beck AM, Cederholm T, Cruz-Jentoft A, Goisser S, Hooper L, et al. ESPEN guideline on clinical nutrition and hydration in geriatrics. Clin Nutr. 2019;38(1):10-47.</w:t>
      </w:r>
    </w:p>
    <w:p w:rsidR="008C2003" w:rsidRPr="003F0FB3" w:rsidRDefault="008C2003" w:rsidP="003F0FB3">
      <w:pPr>
        <w:pStyle w:val="PargrafodaLista"/>
        <w:numPr>
          <w:ilvl w:val="0"/>
          <w:numId w:val="40"/>
        </w:numPr>
        <w:spacing w:line="360" w:lineRule="auto"/>
        <w:jc w:val="both"/>
        <w:rPr>
          <w:rFonts w:eastAsia="Arial"/>
        </w:rPr>
      </w:pPr>
      <w:r w:rsidRPr="003F0FB3">
        <w:rPr>
          <w:rFonts w:eastAsia="Arial"/>
        </w:rPr>
        <w:t xml:space="preserve">WHO, 2008). </w:t>
      </w:r>
    </w:p>
    <w:p w:rsidR="00D7727D" w:rsidRDefault="00D7727D" w:rsidP="00D7727D">
      <w:pPr>
        <w:rPr>
          <w:lang w:val="en-US"/>
        </w:rPr>
      </w:pPr>
    </w:p>
    <w:p w:rsidR="00D7727D" w:rsidRPr="007D7E50" w:rsidRDefault="00D7727D" w:rsidP="00D7727D">
      <w:pPr>
        <w:rPr>
          <w:lang w:val="en-US"/>
        </w:rPr>
      </w:pPr>
    </w:p>
    <w:p w:rsidR="00D80B37" w:rsidRPr="0027454C" w:rsidRDefault="00D80B37" w:rsidP="000B266F">
      <w:pPr>
        <w:spacing w:line="360" w:lineRule="auto"/>
        <w:ind w:firstLine="708"/>
        <w:jc w:val="both"/>
      </w:pPr>
    </w:p>
    <w:p w:rsidR="006A238A" w:rsidRDefault="006A238A" w:rsidP="006A238A">
      <w:pPr>
        <w:suppressAutoHyphens/>
        <w:spacing w:line="360" w:lineRule="auto"/>
        <w:ind w:left="426" w:firstLine="282"/>
        <w:jc w:val="both"/>
        <w:rPr>
          <w:color w:val="403D39"/>
          <w:sz w:val="22"/>
          <w:szCs w:val="22"/>
          <w:shd w:val="clear" w:color="auto" w:fill="FFFFFF"/>
        </w:rPr>
      </w:pPr>
    </w:p>
    <w:p w:rsidR="00320BA5" w:rsidRDefault="00320BA5" w:rsidP="000B266F">
      <w:pPr>
        <w:rPr>
          <w:bCs/>
        </w:rPr>
      </w:pPr>
    </w:p>
    <w:p w:rsidR="00320BA5" w:rsidRDefault="00320BA5" w:rsidP="000B266F">
      <w:pPr>
        <w:rPr>
          <w:bCs/>
        </w:rPr>
      </w:pPr>
    </w:p>
    <w:p w:rsidR="00320BA5" w:rsidRDefault="00320BA5" w:rsidP="000B266F">
      <w:pPr>
        <w:rPr>
          <w:bCs/>
        </w:rPr>
      </w:pPr>
    </w:p>
    <w:p w:rsidR="00320BA5" w:rsidRDefault="00320BA5" w:rsidP="000B266F">
      <w:pPr>
        <w:rPr>
          <w:bCs/>
        </w:rPr>
      </w:pPr>
    </w:p>
    <w:p w:rsidR="00320BA5" w:rsidRDefault="00320BA5" w:rsidP="000B266F">
      <w:pPr>
        <w:rPr>
          <w:bCs/>
        </w:rPr>
      </w:pPr>
    </w:p>
    <w:p w:rsidR="00320BA5" w:rsidRDefault="00320BA5" w:rsidP="000B266F">
      <w:pPr>
        <w:rPr>
          <w:bCs/>
        </w:rPr>
      </w:pPr>
    </w:p>
    <w:p w:rsidR="00320BA5" w:rsidRDefault="00320BA5" w:rsidP="000B266F">
      <w:pPr>
        <w:rPr>
          <w:bCs/>
        </w:rPr>
      </w:pPr>
    </w:p>
    <w:p w:rsidR="00320BA5" w:rsidRDefault="00320BA5" w:rsidP="000B266F">
      <w:pPr>
        <w:rPr>
          <w:bCs/>
        </w:rPr>
      </w:pPr>
    </w:p>
    <w:p w:rsidR="008C2003" w:rsidRDefault="008C2003" w:rsidP="000B266F">
      <w:pPr>
        <w:rPr>
          <w:bCs/>
        </w:rPr>
      </w:pPr>
    </w:p>
    <w:p w:rsidR="008C2003" w:rsidRDefault="008C2003" w:rsidP="000B266F">
      <w:pPr>
        <w:rPr>
          <w:bCs/>
        </w:rPr>
      </w:pPr>
    </w:p>
    <w:p w:rsidR="008C2003" w:rsidRDefault="008C2003" w:rsidP="000B266F">
      <w:pPr>
        <w:rPr>
          <w:bCs/>
        </w:rPr>
      </w:pPr>
    </w:p>
    <w:p w:rsidR="008C2003" w:rsidRDefault="008C2003" w:rsidP="000B266F">
      <w:pPr>
        <w:rPr>
          <w:bCs/>
        </w:rPr>
      </w:pPr>
    </w:p>
    <w:p w:rsidR="008C2003" w:rsidRDefault="008C2003" w:rsidP="000B266F">
      <w:pPr>
        <w:rPr>
          <w:bCs/>
        </w:rPr>
      </w:pPr>
    </w:p>
    <w:p w:rsidR="008C2003" w:rsidRDefault="008C2003" w:rsidP="000B266F">
      <w:pPr>
        <w:rPr>
          <w:bCs/>
        </w:rPr>
      </w:pPr>
    </w:p>
    <w:p w:rsidR="008C2003" w:rsidRDefault="008C2003" w:rsidP="000B266F">
      <w:pPr>
        <w:rPr>
          <w:bCs/>
        </w:rPr>
      </w:pPr>
    </w:p>
    <w:p w:rsidR="008C2003" w:rsidRDefault="008C2003" w:rsidP="000B266F">
      <w:pPr>
        <w:rPr>
          <w:bCs/>
        </w:rPr>
      </w:pPr>
    </w:p>
    <w:p w:rsidR="008C2003" w:rsidRDefault="008C2003" w:rsidP="000B266F">
      <w:pPr>
        <w:rPr>
          <w:bCs/>
        </w:rPr>
      </w:pPr>
    </w:p>
    <w:p w:rsidR="008C2003" w:rsidRDefault="008C2003" w:rsidP="000B266F">
      <w:pPr>
        <w:rPr>
          <w:bCs/>
        </w:rPr>
      </w:pPr>
    </w:p>
    <w:p w:rsidR="00320BA5" w:rsidRDefault="00320BA5" w:rsidP="000B266F">
      <w:pPr>
        <w:rPr>
          <w:bCs/>
        </w:rPr>
      </w:pPr>
    </w:p>
    <w:p w:rsidR="00320BA5" w:rsidRDefault="00320BA5" w:rsidP="000B266F">
      <w:pPr>
        <w:rPr>
          <w:bCs/>
        </w:rPr>
      </w:pPr>
    </w:p>
    <w:p w:rsidR="00584280" w:rsidRDefault="00584280" w:rsidP="000B266F">
      <w:pPr>
        <w:rPr>
          <w:b/>
        </w:rPr>
      </w:pPr>
    </w:p>
    <w:p w:rsidR="00584280" w:rsidRDefault="00584280" w:rsidP="000B266F">
      <w:pPr>
        <w:rPr>
          <w:b/>
        </w:rPr>
      </w:pPr>
    </w:p>
    <w:p w:rsidR="009B7AE8" w:rsidRPr="008D1EDE" w:rsidRDefault="009B7AE8" w:rsidP="000B266F">
      <w:pPr>
        <w:rPr>
          <w:b/>
        </w:rPr>
      </w:pPr>
      <w:r w:rsidRPr="008D1EDE">
        <w:rPr>
          <w:b/>
        </w:rPr>
        <w:t>ANEXO</w:t>
      </w:r>
      <w:r w:rsidR="00320BA5" w:rsidRPr="008D1EDE">
        <w:rPr>
          <w:b/>
        </w:rPr>
        <w:t>S</w:t>
      </w:r>
    </w:p>
    <w:p w:rsidR="00320BA5" w:rsidRPr="00AE3249" w:rsidRDefault="00320BA5" w:rsidP="000B266F">
      <w:pPr>
        <w:rPr>
          <w:bCs/>
        </w:rPr>
      </w:pPr>
    </w:p>
    <w:p w:rsidR="009B7AE8" w:rsidRPr="00AE3249" w:rsidRDefault="009B7AE8" w:rsidP="000B266F">
      <w:pPr>
        <w:rPr>
          <w:bCs/>
        </w:rPr>
      </w:pPr>
      <w:r w:rsidRPr="00AE3249">
        <w:rPr>
          <w:bCs/>
        </w:rPr>
        <w:t>QF</w:t>
      </w:r>
      <w:r w:rsidR="00AE3249" w:rsidRPr="00AE3249">
        <w:rPr>
          <w:bCs/>
        </w:rPr>
        <w:t>C</w:t>
      </w:r>
      <w:r w:rsidRPr="00AE3249">
        <w:rPr>
          <w:bCs/>
        </w:rPr>
        <w:t>A</w:t>
      </w:r>
    </w:p>
    <w:tbl>
      <w:tblPr>
        <w:tblpPr w:leftFromText="141" w:rightFromText="141" w:vertAnchor="text" w:horzAnchor="margin" w:tblpY="12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2"/>
        <w:gridCol w:w="1837"/>
        <w:gridCol w:w="709"/>
        <w:gridCol w:w="567"/>
        <w:gridCol w:w="567"/>
        <w:gridCol w:w="709"/>
        <w:gridCol w:w="708"/>
        <w:gridCol w:w="567"/>
        <w:gridCol w:w="709"/>
        <w:gridCol w:w="709"/>
        <w:gridCol w:w="850"/>
      </w:tblGrid>
      <w:tr w:rsidR="009B7AE8" w:rsidRPr="00F70B26" w:rsidTr="000B2688">
        <w:tc>
          <w:tcPr>
            <w:tcW w:w="1702" w:type="dxa"/>
            <w:vMerge w:val="restart"/>
          </w:tcPr>
          <w:p w:rsidR="009B7AE8" w:rsidRPr="00F70B26" w:rsidRDefault="009B7AE8" w:rsidP="000B2688">
            <w:pPr>
              <w:jc w:val="center"/>
              <w:rPr>
                <w:sz w:val="18"/>
                <w:szCs w:val="18"/>
              </w:rPr>
            </w:pPr>
            <w:bookmarkStart w:id="4" w:name="_Hlk65080731"/>
          </w:p>
          <w:p w:rsidR="009B7AE8" w:rsidRPr="00F70B26" w:rsidRDefault="009B7AE8" w:rsidP="000B2688">
            <w:pPr>
              <w:jc w:val="center"/>
              <w:rPr>
                <w:sz w:val="18"/>
                <w:szCs w:val="18"/>
              </w:rPr>
            </w:pPr>
          </w:p>
          <w:p w:rsidR="009B7AE8" w:rsidRPr="00F70B26" w:rsidRDefault="009B7AE8" w:rsidP="000B2688">
            <w:pPr>
              <w:jc w:val="center"/>
              <w:rPr>
                <w:sz w:val="18"/>
                <w:szCs w:val="18"/>
              </w:rPr>
            </w:pPr>
          </w:p>
          <w:p w:rsidR="009B7AE8" w:rsidRPr="00F70B26" w:rsidRDefault="009B7AE8" w:rsidP="000B2688">
            <w:pPr>
              <w:jc w:val="center"/>
              <w:rPr>
                <w:sz w:val="18"/>
                <w:szCs w:val="18"/>
              </w:rPr>
            </w:pPr>
            <w:r w:rsidRPr="00F70B26">
              <w:rPr>
                <w:sz w:val="18"/>
                <w:szCs w:val="18"/>
              </w:rPr>
              <w:t>Produtos</w:t>
            </w:r>
          </w:p>
        </w:tc>
        <w:tc>
          <w:tcPr>
            <w:tcW w:w="1837" w:type="dxa"/>
            <w:vMerge w:val="restart"/>
          </w:tcPr>
          <w:p w:rsidR="009B7AE8" w:rsidRPr="00F70B26" w:rsidRDefault="009B7AE8" w:rsidP="000B2688">
            <w:pPr>
              <w:jc w:val="center"/>
              <w:rPr>
                <w:sz w:val="18"/>
                <w:szCs w:val="18"/>
              </w:rPr>
            </w:pPr>
          </w:p>
          <w:p w:rsidR="009B7AE8" w:rsidRPr="00F70B26" w:rsidRDefault="009B7AE8" w:rsidP="000B2688">
            <w:pPr>
              <w:jc w:val="center"/>
              <w:rPr>
                <w:sz w:val="18"/>
                <w:szCs w:val="18"/>
              </w:rPr>
            </w:pPr>
          </w:p>
          <w:p w:rsidR="009B7AE8" w:rsidRPr="00F70B26" w:rsidRDefault="009B7AE8" w:rsidP="000B2688">
            <w:pPr>
              <w:jc w:val="center"/>
              <w:rPr>
                <w:sz w:val="18"/>
                <w:szCs w:val="18"/>
              </w:rPr>
            </w:pPr>
          </w:p>
          <w:p w:rsidR="009B7AE8" w:rsidRPr="00F70B26" w:rsidRDefault="009B7AE8" w:rsidP="000B2688">
            <w:pPr>
              <w:jc w:val="center"/>
              <w:rPr>
                <w:sz w:val="18"/>
                <w:szCs w:val="18"/>
              </w:rPr>
            </w:pPr>
            <w:r w:rsidRPr="00F70B26">
              <w:rPr>
                <w:sz w:val="18"/>
                <w:szCs w:val="18"/>
              </w:rPr>
              <w:t>Quantidade</w:t>
            </w:r>
          </w:p>
        </w:tc>
        <w:tc>
          <w:tcPr>
            <w:tcW w:w="5245" w:type="dxa"/>
            <w:gridSpan w:val="8"/>
          </w:tcPr>
          <w:p w:rsidR="009B7AE8" w:rsidRPr="00F70B26" w:rsidRDefault="009B7AE8" w:rsidP="000B2688">
            <w:pPr>
              <w:jc w:val="center"/>
              <w:rPr>
                <w:sz w:val="18"/>
                <w:szCs w:val="18"/>
              </w:rPr>
            </w:pPr>
            <w:r w:rsidRPr="00F70B26">
              <w:rPr>
                <w:sz w:val="18"/>
                <w:szCs w:val="18"/>
              </w:rPr>
              <w:t>Frequência</w:t>
            </w:r>
          </w:p>
        </w:tc>
        <w:tc>
          <w:tcPr>
            <w:tcW w:w="850" w:type="dxa"/>
          </w:tcPr>
          <w:p w:rsidR="009B7AE8" w:rsidRPr="00F70B26" w:rsidRDefault="009B7AE8" w:rsidP="000B2688">
            <w:pPr>
              <w:jc w:val="center"/>
              <w:rPr>
                <w:sz w:val="18"/>
                <w:szCs w:val="18"/>
              </w:rPr>
            </w:pPr>
            <w:r w:rsidRPr="00F70B26">
              <w:rPr>
                <w:sz w:val="18"/>
                <w:szCs w:val="18"/>
              </w:rPr>
              <w:t>g/mL</w:t>
            </w:r>
          </w:p>
        </w:tc>
      </w:tr>
      <w:tr w:rsidR="009B7AE8" w:rsidRPr="00F70B26" w:rsidTr="000B2688">
        <w:tc>
          <w:tcPr>
            <w:tcW w:w="1702" w:type="dxa"/>
            <w:vMerge/>
          </w:tcPr>
          <w:p w:rsidR="009B7AE8" w:rsidRPr="00F70B26" w:rsidRDefault="009B7AE8" w:rsidP="000B2688">
            <w:pPr>
              <w:rPr>
                <w:sz w:val="18"/>
                <w:szCs w:val="18"/>
              </w:rPr>
            </w:pPr>
          </w:p>
        </w:tc>
        <w:tc>
          <w:tcPr>
            <w:tcW w:w="1837" w:type="dxa"/>
            <w:vMerge/>
          </w:tcPr>
          <w:p w:rsidR="009B7AE8" w:rsidRPr="00F70B26" w:rsidRDefault="009B7AE8" w:rsidP="000B2688">
            <w:pPr>
              <w:rPr>
                <w:sz w:val="18"/>
                <w:szCs w:val="18"/>
              </w:rPr>
            </w:pPr>
          </w:p>
        </w:tc>
        <w:tc>
          <w:tcPr>
            <w:tcW w:w="709" w:type="dxa"/>
          </w:tcPr>
          <w:p w:rsidR="009B7AE8" w:rsidRPr="00F70B26" w:rsidRDefault="009B7AE8" w:rsidP="000B2688">
            <w:pPr>
              <w:jc w:val="center"/>
              <w:rPr>
                <w:sz w:val="18"/>
                <w:szCs w:val="18"/>
              </w:rPr>
            </w:pPr>
            <w:r>
              <w:rPr>
                <w:sz w:val="18"/>
                <w:szCs w:val="18"/>
              </w:rPr>
              <w:t>&gt;</w:t>
            </w:r>
            <w:r w:rsidRPr="00F70B26">
              <w:rPr>
                <w:sz w:val="18"/>
                <w:szCs w:val="18"/>
              </w:rPr>
              <w:t xml:space="preserve"> 3x/d</w:t>
            </w:r>
          </w:p>
          <w:p w:rsidR="009B7AE8" w:rsidRPr="00F70B26" w:rsidRDefault="009B7AE8" w:rsidP="000B2688">
            <w:pPr>
              <w:rPr>
                <w:sz w:val="18"/>
                <w:szCs w:val="18"/>
              </w:rPr>
            </w:pPr>
          </w:p>
        </w:tc>
        <w:tc>
          <w:tcPr>
            <w:tcW w:w="567" w:type="dxa"/>
          </w:tcPr>
          <w:p w:rsidR="009B7AE8" w:rsidRPr="00F70B26" w:rsidRDefault="009B7AE8" w:rsidP="000B2688">
            <w:pPr>
              <w:jc w:val="center"/>
              <w:rPr>
                <w:sz w:val="18"/>
                <w:szCs w:val="18"/>
              </w:rPr>
            </w:pPr>
            <w:r w:rsidRPr="00F70B26">
              <w:rPr>
                <w:sz w:val="18"/>
                <w:szCs w:val="18"/>
              </w:rPr>
              <w:t>2- 3x/d</w:t>
            </w:r>
          </w:p>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r w:rsidRPr="00F70B26">
              <w:rPr>
                <w:sz w:val="18"/>
                <w:szCs w:val="18"/>
              </w:rPr>
              <w:t>1x/d</w:t>
            </w:r>
          </w:p>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r w:rsidRPr="00F70B26">
              <w:rPr>
                <w:sz w:val="18"/>
                <w:szCs w:val="18"/>
              </w:rPr>
              <w:t>5 a 6x</w:t>
            </w:r>
          </w:p>
          <w:p w:rsidR="009B7AE8" w:rsidRPr="00F70B26" w:rsidRDefault="009B7AE8" w:rsidP="000B2688">
            <w:pPr>
              <w:jc w:val="center"/>
              <w:rPr>
                <w:sz w:val="18"/>
                <w:szCs w:val="18"/>
              </w:rPr>
            </w:pPr>
            <w:r w:rsidRPr="00F70B26">
              <w:rPr>
                <w:sz w:val="18"/>
                <w:szCs w:val="18"/>
              </w:rPr>
              <w:t xml:space="preserve"> /sem</w:t>
            </w:r>
          </w:p>
          <w:p w:rsidR="009B7AE8" w:rsidRPr="00F70B26" w:rsidRDefault="009B7AE8" w:rsidP="000B2688">
            <w:pPr>
              <w:jc w:val="center"/>
              <w:rPr>
                <w:sz w:val="18"/>
                <w:szCs w:val="18"/>
              </w:rPr>
            </w:pPr>
          </w:p>
        </w:tc>
        <w:tc>
          <w:tcPr>
            <w:tcW w:w="708" w:type="dxa"/>
          </w:tcPr>
          <w:p w:rsidR="009B7AE8" w:rsidRPr="00F70B26" w:rsidRDefault="009B7AE8" w:rsidP="000B2688">
            <w:pPr>
              <w:rPr>
                <w:sz w:val="18"/>
                <w:szCs w:val="18"/>
              </w:rPr>
            </w:pPr>
            <w:r w:rsidRPr="00F70B26">
              <w:rPr>
                <w:sz w:val="18"/>
                <w:szCs w:val="18"/>
              </w:rPr>
              <w:t xml:space="preserve"> 2 a 4x </w:t>
            </w:r>
          </w:p>
          <w:p w:rsidR="009B7AE8" w:rsidRPr="00F70B26" w:rsidRDefault="009B7AE8" w:rsidP="000B2688">
            <w:pPr>
              <w:rPr>
                <w:sz w:val="18"/>
                <w:szCs w:val="18"/>
              </w:rPr>
            </w:pPr>
            <w:r w:rsidRPr="00F70B26">
              <w:rPr>
                <w:sz w:val="18"/>
                <w:szCs w:val="18"/>
              </w:rPr>
              <w:t>/sem</w:t>
            </w:r>
          </w:p>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r w:rsidRPr="00F70B26">
              <w:rPr>
                <w:sz w:val="18"/>
                <w:szCs w:val="18"/>
              </w:rPr>
              <w:t>1x/</w:t>
            </w:r>
          </w:p>
          <w:p w:rsidR="009B7AE8" w:rsidRPr="00F70B26" w:rsidRDefault="009B7AE8" w:rsidP="000B2688">
            <w:pPr>
              <w:jc w:val="center"/>
              <w:rPr>
                <w:sz w:val="18"/>
                <w:szCs w:val="18"/>
              </w:rPr>
            </w:pPr>
            <w:r w:rsidRPr="00F70B26">
              <w:rPr>
                <w:sz w:val="18"/>
                <w:szCs w:val="18"/>
              </w:rPr>
              <w:t xml:space="preserve">sem </w:t>
            </w:r>
          </w:p>
        </w:tc>
        <w:tc>
          <w:tcPr>
            <w:tcW w:w="709" w:type="dxa"/>
          </w:tcPr>
          <w:p w:rsidR="009B7AE8" w:rsidRPr="00F70B26" w:rsidRDefault="009B7AE8" w:rsidP="000B2688">
            <w:pPr>
              <w:jc w:val="center"/>
              <w:rPr>
                <w:sz w:val="18"/>
                <w:szCs w:val="18"/>
              </w:rPr>
            </w:pPr>
            <w:r w:rsidRPr="00F70B26">
              <w:rPr>
                <w:sz w:val="18"/>
                <w:szCs w:val="18"/>
              </w:rPr>
              <w:t>1a3 x</w:t>
            </w:r>
          </w:p>
          <w:p w:rsidR="009B7AE8" w:rsidRPr="00F70B26" w:rsidRDefault="009B7AE8" w:rsidP="000B2688">
            <w:pPr>
              <w:jc w:val="center"/>
              <w:rPr>
                <w:sz w:val="18"/>
                <w:szCs w:val="18"/>
              </w:rPr>
            </w:pPr>
            <w:r w:rsidRPr="00F70B26">
              <w:rPr>
                <w:sz w:val="18"/>
                <w:szCs w:val="18"/>
              </w:rPr>
              <w:t xml:space="preserve"> /mês</w:t>
            </w:r>
          </w:p>
        </w:tc>
        <w:tc>
          <w:tcPr>
            <w:tcW w:w="709" w:type="dxa"/>
          </w:tcPr>
          <w:p w:rsidR="009B7AE8" w:rsidRPr="00F70B26" w:rsidRDefault="009B7AE8" w:rsidP="000B2688">
            <w:pPr>
              <w:jc w:val="center"/>
              <w:rPr>
                <w:sz w:val="18"/>
                <w:szCs w:val="18"/>
              </w:rPr>
            </w:pPr>
            <w:r w:rsidRPr="00F70B26">
              <w:rPr>
                <w:sz w:val="18"/>
                <w:szCs w:val="18"/>
              </w:rPr>
              <w:t xml:space="preserve">Nunca </w:t>
            </w:r>
          </w:p>
        </w:tc>
        <w:tc>
          <w:tcPr>
            <w:tcW w:w="850" w:type="dxa"/>
          </w:tcPr>
          <w:p w:rsidR="009B7AE8" w:rsidRPr="00F70B26" w:rsidRDefault="009B7AE8" w:rsidP="000B2688">
            <w:pPr>
              <w:jc w:val="center"/>
              <w:rPr>
                <w:sz w:val="18"/>
                <w:szCs w:val="18"/>
              </w:rPr>
            </w:pPr>
          </w:p>
        </w:tc>
      </w:tr>
      <w:tr w:rsidR="009B7AE8" w:rsidRPr="00F70B26" w:rsidTr="000B2688">
        <w:tc>
          <w:tcPr>
            <w:tcW w:w="1702" w:type="dxa"/>
          </w:tcPr>
          <w:p w:rsidR="009B7AE8" w:rsidRPr="00F70B26" w:rsidRDefault="009B7AE8" w:rsidP="000B2688">
            <w:pPr>
              <w:rPr>
                <w:sz w:val="18"/>
                <w:szCs w:val="18"/>
              </w:rPr>
            </w:pPr>
            <w:r w:rsidRPr="00F70B26">
              <w:rPr>
                <w:sz w:val="18"/>
                <w:szCs w:val="18"/>
              </w:rPr>
              <w:t>Arroz</w:t>
            </w:r>
          </w:p>
        </w:tc>
        <w:tc>
          <w:tcPr>
            <w:tcW w:w="1837" w:type="dxa"/>
          </w:tcPr>
          <w:p w:rsidR="009B7AE8" w:rsidRPr="00F70B26" w:rsidRDefault="009B7AE8" w:rsidP="000B2688">
            <w:pPr>
              <w:rPr>
                <w:sz w:val="18"/>
                <w:szCs w:val="18"/>
              </w:rPr>
            </w:pPr>
            <w:r w:rsidRPr="00F70B26">
              <w:rPr>
                <w:sz w:val="18"/>
                <w:szCs w:val="18"/>
              </w:rPr>
              <w:t xml:space="preserve">Colher de sopa cheia </w:t>
            </w:r>
          </w:p>
        </w:tc>
        <w:tc>
          <w:tcPr>
            <w:tcW w:w="709" w:type="dxa"/>
          </w:tcPr>
          <w:p w:rsidR="009B7AE8" w:rsidRPr="00F70B26" w:rsidRDefault="009B7AE8" w:rsidP="000B2688">
            <w:pPr>
              <w:rPr>
                <w:sz w:val="18"/>
                <w:szCs w:val="18"/>
              </w:rPr>
            </w:pPr>
          </w:p>
        </w:tc>
        <w:tc>
          <w:tcPr>
            <w:tcW w:w="567"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r w:rsidRPr="00F70B26">
              <w:rPr>
                <w:sz w:val="18"/>
                <w:szCs w:val="18"/>
              </w:rPr>
              <w:t>x</w:t>
            </w:r>
          </w:p>
        </w:tc>
        <w:tc>
          <w:tcPr>
            <w:tcW w:w="709" w:type="dxa"/>
          </w:tcPr>
          <w:p w:rsidR="009B7AE8" w:rsidRPr="00F70B26" w:rsidRDefault="009B7AE8" w:rsidP="000B2688">
            <w:pPr>
              <w:jc w:val="center"/>
              <w:rPr>
                <w:sz w:val="18"/>
                <w:szCs w:val="18"/>
              </w:rPr>
            </w:pPr>
          </w:p>
        </w:tc>
        <w:tc>
          <w:tcPr>
            <w:tcW w:w="708"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850" w:type="dxa"/>
          </w:tcPr>
          <w:p w:rsidR="009B7AE8" w:rsidRPr="00F70B26" w:rsidRDefault="009B7AE8" w:rsidP="000B2688">
            <w:pPr>
              <w:rPr>
                <w:sz w:val="18"/>
                <w:szCs w:val="18"/>
              </w:rPr>
            </w:pPr>
          </w:p>
        </w:tc>
      </w:tr>
      <w:tr w:rsidR="009B7AE8" w:rsidRPr="00F70B26" w:rsidTr="000B2688">
        <w:tc>
          <w:tcPr>
            <w:tcW w:w="1702" w:type="dxa"/>
          </w:tcPr>
          <w:p w:rsidR="009B7AE8" w:rsidRPr="00F70B26" w:rsidRDefault="009B7AE8" w:rsidP="000B2688">
            <w:pPr>
              <w:rPr>
                <w:sz w:val="18"/>
                <w:szCs w:val="18"/>
              </w:rPr>
            </w:pPr>
            <w:r w:rsidRPr="00F70B26">
              <w:rPr>
                <w:sz w:val="18"/>
                <w:szCs w:val="18"/>
              </w:rPr>
              <w:t>Feijão</w:t>
            </w:r>
          </w:p>
        </w:tc>
        <w:tc>
          <w:tcPr>
            <w:tcW w:w="1837" w:type="dxa"/>
          </w:tcPr>
          <w:p w:rsidR="009B7AE8" w:rsidRPr="00F70B26" w:rsidRDefault="009B7AE8" w:rsidP="000B2688">
            <w:pPr>
              <w:rPr>
                <w:sz w:val="18"/>
                <w:szCs w:val="18"/>
              </w:rPr>
            </w:pPr>
            <w:r w:rsidRPr="00F70B26">
              <w:rPr>
                <w:sz w:val="18"/>
                <w:szCs w:val="18"/>
              </w:rPr>
              <w:t>Concha média (  )</w:t>
            </w:r>
          </w:p>
        </w:tc>
        <w:tc>
          <w:tcPr>
            <w:tcW w:w="709" w:type="dxa"/>
          </w:tcPr>
          <w:p w:rsidR="009B7AE8" w:rsidRPr="00F70B26" w:rsidRDefault="009B7AE8" w:rsidP="000B2688">
            <w:pPr>
              <w:rPr>
                <w:sz w:val="18"/>
                <w:szCs w:val="18"/>
              </w:rPr>
            </w:pPr>
          </w:p>
        </w:tc>
        <w:tc>
          <w:tcPr>
            <w:tcW w:w="567"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r w:rsidRPr="00F70B26">
              <w:rPr>
                <w:sz w:val="18"/>
                <w:szCs w:val="18"/>
              </w:rPr>
              <w:t>x</w:t>
            </w:r>
          </w:p>
        </w:tc>
        <w:tc>
          <w:tcPr>
            <w:tcW w:w="709" w:type="dxa"/>
          </w:tcPr>
          <w:p w:rsidR="009B7AE8" w:rsidRPr="00F70B26" w:rsidRDefault="009B7AE8" w:rsidP="000B2688">
            <w:pPr>
              <w:jc w:val="center"/>
              <w:rPr>
                <w:sz w:val="18"/>
                <w:szCs w:val="18"/>
              </w:rPr>
            </w:pPr>
          </w:p>
        </w:tc>
        <w:tc>
          <w:tcPr>
            <w:tcW w:w="708"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850" w:type="dxa"/>
          </w:tcPr>
          <w:p w:rsidR="009B7AE8" w:rsidRPr="00F70B26" w:rsidRDefault="009B7AE8" w:rsidP="000B2688">
            <w:pPr>
              <w:rPr>
                <w:sz w:val="18"/>
                <w:szCs w:val="18"/>
              </w:rPr>
            </w:pPr>
          </w:p>
        </w:tc>
      </w:tr>
      <w:tr w:rsidR="009B7AE8" w:rsidRPr="00F70B26" w:rsidTr="000B2688">
        <w:tc>
          <w:tcPr>
            <w:tcW w:w="1702" w:type="dxa"/>
          </w:tcPr>
          <w:p w:rsidR="009B7AE8" w:rsidRPr="00F70B26" w:rsidRDefault="009B7AE8" w:rsidP="000B2688">
            <w:pPr>
              <w:rPr>
                <w:sz w:val="18"/>
                <w:szCs w:val="18"/>
              </w:rPr>
            </w:pPr>
            <w:r w:rsidRPr="00F70B26">
              <w:rPr>
                <w:sz w:val="18"/>
                <w:szCs w:val="18"/>
              </w:rPr>
              <w:t>Macarrão</w:t>
            </w:r>
          </w:p>
        </w:tc>
        <w:tc>
          <w:tcPr>
            <w:tcW w:w="1837" w:type="dxa"/>
          </w:tcPr>
          <w:p w:rsidR="009B7AE8" w:rsidRPr="00F70B26" w:rsidRDefault="009B7AE8" w:rsidP="000B2688">
            <w:pPr>
              <w:rPr>
                <w:sz w:val="18"/>
                <w:szCs w:val="18"/>
              </w:rPr>
            </w:pPr>
            <w:r w:rsidRPr="00F70B26">
              <w:rPr>
                <w:sz w:val="18"/>
                <w:szCs w:val="18"/>
              </w:rPr>
              <w:t>Escumadeira média ou Pegador (  )</w:t>
            </w:r>
          </w:p>
        </w:tc>
        <w:tc>
          <w:tcPr>
            <w:tcW w:w="709" w:type="dxa"/>
          </w:tcPr>
          <w:p w:rsidR="009B7AE8" w:rsidRPr="00F70B26" w:rsidRDefault="009B7AE8" w:rsidP="000B2688">
            <w:pPr>
              <w:rPr>
                <w:sz w:val="18"/>
                <w:szCs w:val="18"/>
              </w:rPr>
            </w:pPr>
          </w:p>
        </w:tc>
        <w:tc>
          <w:tcPr>
            <w:tcW w:w="567"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8"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r w:rsidRPr="00F70B26">
              <w:rPr>
                <w:sz w:val="18"/>
                <w:szCs w:val="18"/>
              </w:rPr>
              <w:t>x</w:t>
            </w:r>
          </w:p>
        </w:tc>
        <w:tc>
          <w:tcPr>
            <w:tcW w:w="709"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850" w:type="dxa"/>
          </w:tcPr>
          <w:p w:rsidR="009B7AE8" w:rsidRPr="00F70B26" w:rsidRDefault="009B7AE8" w:rsidP="000B2688">
            <w:pPr>
              <w:rPr>
                <w:sz w:val="18"/>
                <w:szCs w:val="18"/>
              </w:rPr>
            </w:pPr>
          </w:p>
        </w:tc>
      </w:tr>
      <w:tr w:rsidR="009B7AE8" w:rsidRPr="00F70B26" w:rsidTr="000B2688">
        <w:tc>
          <w:tcPr>
            <w:tcW w:w="1702" w:type="dxa"/>
          </w:tcPr>
          <w:p w:rsidR="009B7AE8" w:rsidRPr="00F70B26" w:rsidRDefault="009B7AE8" w:rsidP="000B2688">
            <w:pPr>
              <w:rPr>
                <w:sz w:val="18"/>
                <w:szCs w:val="18"/>
              </w:rPr>
            </w:pPr>
            <w:r w:rsidRPr="00F70B26">
              <w:rPr>
                <w:sz w:val="18"/>
                <w:szCs w:val="18"/>
              </w:rPr>
              <w:t>Farinha de mandioca</w:t>
            </w:r>
          </w:p>
        </w:tc>
        <w:tc>
          <w:tcPr>
            <w:tcW w:w="1837" w:type="dxa"/>
          </w:tcPr>
          <w:p w:rsidR="009B7AE8" w:rsidRPr="00F70B26" w:rsidRDefault="009B7AE8" w:rsidP="000B2688">
            <w:pPr>
              <w:rPr>
                <w:sz w:val="18"/>
                <w:szCs w:val="18"/>
              </w:rPr>
            </w:pPr>
            <w:r w:rsidRPr="00F70B26">
              <w:rPr>
                <w:sz w:val="18"/>
                <w:szCs w:val="18"/>
              </w:rPr>
              <w:t xml:space="preserve">Colher de sopa  (  )  </w:t>
            </w:r>
          </w:p>
        </w:tc>
        <w:tc>
          <w:tcPr>
            <w:tcW w:w="709" w:type="dxa"/>
          </w:tcPr>
          <w:p w:rsidR="009B7AE8" w:rsidRPr="00F70B26" w:rsidRDefault="009B7AE8" w:rsidP="000B2688">
            <w:pPr>
              <w:rPr>
                <w:sz w:val="18"/>
                <w:szCs w:val="18"/>
              </w:rPr>
            </w:pPr>
          </w:p>
        </w:tc>
        <w:tc>
          <w:tcPr>
            <w:tcW w:w="567" w:type="dxa"/>
          </w:tcPr>
          <w:p w:rsidR="009B7AE8" w:rsidRPr="00F70B26" w:rsidRDefault="009B7AE8" w:rsidP="000B2688">
            <w:pPr>
              <w:jc w:val="center"/>
              <w:rPr>
                <w:sz w:val="18"/>
                <w:szCs w:val="18"/>
              </w:rPr>
            </w:pPr>
            <w:r w:rsidRPr="00F70B26">
              <w:rPr>
                <w:sz w:val="18"/>
                <w:szCs w:val="18"/>
              </w:rPr>
              <w:t>X</w:t>
            </w: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8"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850" w:type="dxa"/>
          </w:tcPr>
          <w:p w:rsidR="009B7AE8" w:rsidRPr="00F70B26" w:rsidRDefault="009B7AE8" w:rsidP="000B2688">
            <w:pPr>
              <w:rPr>
                <w:sz w:val="18"/>
                <w:szCs w:val="18"/>
              </w:rPr>
            </w:pPr>
          </w:p>
        </w:tc>
      </w:tr>
      <w:tr w:rsidR="009B7AE8" w:rsidRPr="00F70B26" w:rsidTr="000B2688">
        <w:tc>
          <w:tcPr>
            <w:tcW w:w="1702" w:type="dxa"/>
          </w:tcPr>
          <w:p w:rsidR="009B7AE8" w:rsidRPr="00F70B26" w:rsidRDefault="009B7AE8" w:rsidP="000B2688">
            <w:pPr>
              <w:rPr>
                <w:sz w:val="18"/>
                <w:szCs w:val="18"/>
              </w:rPr>
            </w:pPr>
            <w:r w:rsidRPr="00F70B26">
              <w:rPr>
                <w:sz w:val="18"/>
                <w:szCs w:val="18"/>
              </w:rPr>
              <w:t xml:space="preserve">Pão </w:t>
            </w:r>
          </w:p>
        </w:tc>
        <w:tc>
          <w:tcPr>
            <w:tcW w:w="1837" w:type="dxa"/>
          </w:tcPr>
          <w:p w:rsidR="009B7AE8" w:rsidRPr="00F70B26" w:rsidRDefault="009B7AE8" w:rsidP="000B2688">
            <w:pPr>
              <w:rPr>
                <w:sz w:val="18"/>
                <w:szCs w:val="18"/>
              </w:rPr>
            </w:pPr>
            <w:r w:rsidRPr="00F70B26">
              <w:rPr>
                <w:sz w:val="18"/>
                <w:szCs w:val="18"/>
              </w:rPr>
              <w:t>Francês  (  )</w:t>
            </w:r>
          </w:p>
        </w:tc>
        <w:tc>
          <w:tcPr>
            <w:tcW w:w="709" w:type="dxa"/>
          </w:tcPr>
          <w:p w:rsidR="009B7AE8" w:rsidRPr="00F70B26" w:rsidRDefault="009B7AE8" w:rsidP="000B2688">
            <w:pPr>
              <w:rPr>
                <w:sz w:val="18"/>
                <w:szCs w:val="18"/>
              </w:rPr>
            </w:pPr>
          </w:p>
        </w:tc>
        <w:tc>
          <w:tcPr>
            <w:tcW w:w="567" w:type="dxa"/>
          </w:tcPr>
          <w:p w:rsidR="009B7AE8" w:rsidRPr="00F70B26" w:rsidRDefault="009B7AE8" w:rsidP="000B2688">
            <w:pPr>
              <w:jc w:val="center"/>
              <w:rPr>
                <w:sz w:val="18"/>
                <w:szCs w:val="18"/>
              </w:rPr>
            </w:pPr>
            <w:r w:rsidRPr="00F70B26">
              <w:rPr>
                <w:sz w:val="18"/>
                <w:szCs w:val="18"/>
              </w:rPr>
              <w:t>X</w:t>
            </w: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8"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850" w:type="dxa"/>
          </w:tcPr>
          <w:p w:rsidR="009B7AE8" w:rsidRPr="00F70B26" w:rsidRDefault="009B7AE8" w:rsidP="000B2688">
            <w:pPr>
              <w:rPr>
                <w:sz w:val="18"/>
                <w:szCs w:val="18"/>
              </w:rPr>
            </w:pPr>
          </w:p>
        </w:tc>
      </w:tr>
      <w:tr w:rsidR="009B7AE8" w:rsidRPr="00F70B26" w:rsidTr="000B2688">
        <w:tc>
          <w:tcPr>
            <w:tcW w:w="1702" w:type="dxa"/>
          </w:tcPr>
          <w:p w:rsidR="009B7AE8" w:rsidRPr="00F70B26" w:rsidRDefault="009B7AE8" w:rsidP="000B2688">
            <w:pPr>
              <w:rPr>
                <w:sz w:val="18"/>
                <w:szCs w:val="18"/>
              </w:rPr>
            </w:pPr>
            <w:r w:rsidRPr="00F70B26">
              <w:rPr>
                <w:sz w:val="18"/>
                <w:szCs w:val="18"/>
              </w:rPr>
              <w:t>Pão doce</w:t>
            </w:r>
          </w:p>
        </w:tc>
        <w:tc>
          <w:tcPr>
            <w:tcW w:w="1837" w:type="dxa"/>
          </w:tcPr>
          <w:p w:rsidR="009B7AE8" w:rsidRPr="00F70B26" w:rsidRDefault="009B7AE8" w:rsidP="000B2688">
            <w:pPr>
              <w:rPr>
                <w:sz w:val="18"/>
                <w:szCs w:val="18"/>
              </w:rPr>
            </w:pPr>
            <w:r w:rsidRPr="00F70B26">
              <w:rPr>
                <w:sz w:val="18"/>
                <w:szCs w:val="18"/>
              </w:rPr>
              <w:t>Unidade  (  )</w:t>
            </w:r>
          </w:p>
        </w:tc>
        <w:tc>
          <w:tcPr>
            <w:tcW w:w="709" w:type="dxa"/>
          </w:tcPr>
          <w:p w:rsidR="009B7AE8" w:rsidRPr="00F70B26" w:rsidRDefault="009B7AE8" w:rsidP="000B2688">
            <w:pPr>
              <w:rPr>
                <w:sz w:val="18"/>
                <w:szCs w:val="18"/>
              </w:rPr>
            </w:pPr>
          </w:p>
        </w:tc>
        <w:tc>
          <w:tcPr>
            <w:tcW w:w="567"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r w:rsidRPr="00F70B26">
              <w:rPr>
                <w:sz w:val="18"/>
                <w:szCs w:val="18"/>
              </w:rPr>
              <w:t>x</w:t>
            </w:r>
          </w:p>
        </w:tc>
        <w:tc>
          <w:tcPr>
            <w:tcW w:w="709" w:type="dxa"/>
          </w:tcPr>
          <w:p w:rsidR="009B7AE8" w:rsidRPr="00F70B26" w:rsidRDefault="009B7AE8" w:rsidP="000B2688">
            <w:pPr>
              <w:jc w:val="center"/>
              <w:rPr>
                <w:sz w:val="18"/>
                <w:szCs w:val="18"/>
              </w:rPr>
            </w:pPr>
          </w:p>
        </w:tc>
        <w:tc>
          <w:tcPr>
            <w:tcW w:w="708"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850" w:type="dxa"/>
          </w:tcPr>
          <w:p w:rsidR="009B7AE8" w:rsidRPr="00F70B26" w:rsidRDefault="009B7AE8" w:rsidP="000B2688">
            <w:pPr>
              <w:rPr>
                <w:sz w:val="18"/>
                <w:szCs w:val="18"/>
              </w:rPr>
            </w:pPr>
          </w:p>
        </w:tc>
      </w:tr>
      <w:tr w:rsidR="009B7AE8" w:rsidRPr="00F70B26" w:rsidTr="000B2688">
        <w:tc>
          <w:tcPr>
            <w:tcW w:w="1702" w:type="dxa"/>
          </w:tcPr>
          <w:p w:rsidR="009B7AE8" w:rsidRPr="00F70B26" w:rsidRDefault="009B7AE8" w:rsidP="000B2688">
            <w:pPr>
              <w:rPr>
                <w:sz w:val="18"/>
                <w:szCs w:val="18"/>
              </w:rPr>
            </w:pPr>
            <w:r w:rsidRPr="00F70B26">
              <w:rPr>
                <w:sz w:val="18"/>
                <w:szCs w:val="18"/>
              </w:rPr>
              <w:t>Biscoito doce</w:t>
            </w:r>
          </w:p>
        </w:tc>
        <w:tc>
          <w:tcPr>
            <w:tcW w:w="1837" w:type="dxa"/>
          </w:tcPr>
          <w:p w:rsidR="009B7AE8" w:rsidRPr="00F70B26" w:rsidRDefault="009B7AE8" w:rsidP="000B2688">
            <w:pPr>
              <w:rPr>
                <w:sz w:val="18"/>
                <w:szCs w:val="18"/>
              </w:rPr>
            </w:pPr>
            <w:r w:rsidRPr="00F70B26">
              <w:rPr>
                <w:sz w:val="18"/>
                <w:szCs w:val="18"/>
              </w:rPr>
              <w:t>Unidade (  )</w:t>
            </w:r>
          </w:p>
        </w:tc>
        <w:tc>
          <w:tcPr>
            <w:tcW w:w="709" w:type="dxa"/>
          </w:tcPr>
          <w:p w:rsidR="009B7AE8" w:rsidRPr="00F70B26" w:rsidRDefault="009B7AE8" w:rsidP="000B2688">
            <w:pPr>
              <w:rPr>
                <w:sz w:val="18"/>
                <w:szCs w:val="18"/>
              </w:rPr>
            </w:pPr>
          </w:p>
        </w:tc>
        <w:tc>
          <w:tcPr>
            <w:tcW w:w="567" w:type="dxa"/>
          </w:tcPr>
          <w:p w:rsidR="009B7AE8" w:rsidRPr="00F70B26" w:rsidRDefault="009B7AE8" w:rsidP="000B2688">
            <w:pPr>
              <w:jc w:val="center"/>
              <w:rPr>
                <w:sz w:val="18"/>
                <w:szCs w:val="18"/>
              </w:rPr>
            </w:pPr>
            <w:r w:rsidRPr="00F70B26">
              <w:rPr>
                <w:sz w:val="18"/>
                <w:szCs w:val="18"/>
              </w:rPr>
              <w:t>X</w:t>
            </w: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8"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850" w:type="dxa"/>
          </w:tcPr>
          <w:p w:rsidR="009B7AE8" w:rsidRPr="00F70B26" w:rsidRDefault="009B7AE8" w:rsidP="000B2688">
            <w:pPr>
              <w:rPr>
                <w:sz w:val="18"/>
                <w:szCs w:val="18"/>
              </w:rPr>
            </w:pPr>
          </w:p>
        </w:tc>
      </w:tr>
      <w:tr w:rsidR="009B7AE8" w:rsidRPr="00F70B26" w:rsidTr="000B2688">
        <w:tc>
          <w:tcPr>
            <w:tcW w:w="1702" w:type="dxa"/>
          </w:tcPr>
          <w:p w:rsidR="009B7AE8" w:rsidRPr="00F70B26" w:rsidRDefault="009B7AE8" w:rsidP="000B2688">
            <w:pPr>
              <w:rPr>
                <w:sz w:val="18"/>
                <w:szCs w:val="18"/>
              </w:rPr>
            </w:pPr>
            <w:r w:rsidRPr="00F70B26">
              <w:rPr>
                <w:sz w:val="18"/>
                <w:szCs w:val="18"/>
              </w:rPr>
              <w:t>Bolo</w:t>
            </w:r>
          </w:p>
        </w:tc>
        <w:tc>
          <w:tcPr>
            <w:tcW w:w="1837" w:type="dxa"/>
          </w:tcPr>
          <w:p w:rsidR="009B7AE8" w:rsidRPr="00F70B26" w:rsidRDefault="009B7AE8" w:rsidP="000B2688">
            <w:pPr>
              <w:rPr>
                <w:sz w:val="18"/>
                <w:szCs w:val="18"/>
              </w:rPr>
            </w:pPr>
            <w:r w:rsidRPr="00F70B26">
              <w:rPr>
                <w:sz w:val="18"/>
                <w:szCs w:val="18"/>
              </w:rPr>
              <w:t xml:space="preserve"> Fatias (  )</w:t>
            </w:r>
          </w:p>
        </w:tc>
        <w:tc>
          <w:tcPr>
            <w:tcW w:w="709" w:type="dxa"/>
          </w:tcPr>
          <w:p w:rsidR="009B7AE8" w:rsidRPr="00F70B26" w:rsidRDefault="009B7AE8" w:rsidP="000B2688">
            <w:pPr>
              <w:rPr>
                <w:sz w:val="18"/>
                <w:szCs w:val="18"/>
              </w:rPr>
            </w:pPr>
          </w:p>
        </w:tc>
        <w:tc>
          <w:tcPr>
            <w:tcW w:w="567"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r w:rsidRPr="00F70B26">
              <w:rPr>
                <w:sz w:val="18"/>
                <w:szCs w:val="18"/>
              </w:rPr>
              <w:t>x</w:t>
            </w:r>
          </w:p>
        </w:tc>
        <w:tc>
          <w:tcPr>
            <w:tcW w:w="709" w:type="dxa"/>
          </w:tcPr>
          <w:p w:rsidR="009B7AE8" w:rsidRPr="00F70B26" w:rsidRDefault="009B7AE8" w:rsidP="000B2688">
            <w:pPr>
              <w:jc w:val="center"/>
              <w:rPr>
                <w:sz w:val="18"/>
                <w:szCs w:val="18"/>
              </w:rPr>
            </w:pPr>
          </w:p>
        </w:tc>
        <w:tc>
          <w:tcPr>
            <w:tcW w:w="708"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850" w:type="dxa"/>
          </w:tcPr>
          <w:p w:rsidR="009B7AE8" w:rsidRPr="00F70B26" w:rsidRDefault="009B7AE8" w:rsidP="000B2688">
            <w:pPr>
              <w:rPr>
                <w:sz w:val="18"/>
                <w:szCs w:val="18"/>
              </w:rPr>
            </w:pPr>
          </w:p>
        </w:tc>
      </w:tr>
      <w:tr w:rsidR="009B7AE8" w:rsidRPr="00F70B26" w:rsidTr="000B2688">
        <w:tc>
          <w:tcPr>
            <w:tcW w:w="1702" w:type="dxa"/>
          </w:tcPr>
          <w:p w:rsidR="009B7AE8" w:rsidRPr="00F70B26" w:rsidRDefault="009B7AE8" w:rsidP="000B2688">
            <w:pPr>
              <w:rPr>
                <w:sz w:val="18"/>
                <w:szCs w:val="18"/>
              </w:rPr>
            </w:pPr>
            <w:r w:rsidRPr="00F70B26">
              <w:rPr>
                <w:sz w:val="18"/>
                <w:szCs w:val="18"/>
              </w:rPr>
              <w:t>Biscoito salgado</w:t>
            </w:r>
          </w:p>
        </w:tc>
        <w:tc>
          <w:tcPr>
            <w:tcW w:w="1837" w:type="dxa"/>
          </w:tcPr>
          <w:p w:rsidR="009B7AE8" w:rsidRPr="00F70B26" w:rsidRDefault="009B7AE8" w:rsidP="000B2688">
            <w:pPr>
              <w:rPr>
                <w:sz w:val="18"/>
                <w:szCs w:val="18"/>
              </w:rPr>
            </w:pPr>
            <w:r w:rsidRPr="00F70B26">
              <w:rPr>
                <w:sz w:val="18"/>
                <w:szCs w:val="18"/>
              </w:rPr>
              <w:t>Pacote  (  )</w:t>
            </w:r>
          </w:p>
        </w:tc>
        <w:tc>
          <w:tcPr>
            <w:tcW w:w="709" w:type="dxa"/>
          </w:tcPr>
          <w:p w:rsidR="009B7AE8" w:rsidRPr="00F70B26" w:rsidRDefault="009B7AE8" w:rsidP="000B2688">
            <w:pPr>
              <w:rPr>
                <w:sz w:val="18"/>
                <w:szCs w:val="18"/>
              </w:rPr>
            </w:pPr>
          </w:p>
        </w:tc>
        <w:tc>
          <w:tcPr>
            <w:tcW w:w="567"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r w:rsidRPr="00F70B26">
              <w:rPr>
                <w:sz w:val="18"/>
                <w:szCs w:val="18"/>
              </w:rPr>
              <w:t>x</w:t>
            </w:r>
          </w:p>
        </w:tc>
        <w:tc>
          <w:tcPr>
            <w:tcW w:w="709" w:type="dxa"/>
          </w:tcPr>
          <w:p w:rsidR="009B7AE8" w:rsidRPr="00F70B26" w:rsidRDefault="009B7AE8" w:rsidP="000B2688">
            <w:pPr>
              <w:jc w:val="center"/>
              <w:rPr>
                <w:sz w:val="18"/>
                <w:szCs w:val="18"/>
              </w:rPr>
            </w:pPr>
          </w:p>
        </w:tc>
        <w:tc>
          <w:tcPr>
            <w:tcW w:w="708"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850" w:type="dxa"/>
          </w:tcPr>
          <w:p w:rsidR="009B7AE8" w:rsidRPr="00F70B26" w:rsidRDefault="009B7AE8" w:rsidP="000B2688">
            <w:pPr>
              <w:rPr>
                <w:sz w:val="18"/>
                <w:szCs w:val="18"/>
              </w:rPr>
            </w:pPr>
          </w:p>
        </w:tc>
      </w:tr>
      <w:tr w:rsidR="009B7AE8" w:rsidRPr="00F70B26" w:rsidTr="000B2688">
        <w:tc>
          <w:tcPr>
            <w:tcW w:w="1702" w:type="dxa"/>
          </w:tcPr>
          <w:p w:rsidR="009B7AE8" w:rsidRPr="00F70B26" w:rsidRDefault="009B7AE8" w:rsidP="000B2688">
            <w:pPr>
              <w:rPr>
                <w:sz w:val="18"/>
                <w:szCs w:val="18"/>
              </w:rPr>
            </w:pPr>
            <w:r w:rsidRPr="00F70B26">
              <w:rPr>
                <w:sz w:val="18"/>
                <w:szCs w:val="18"/>
              </w:rPr>
              <w:t>Polenta ou angu</w:t>
            </w:r>
          </w:p>
        </w:tc>
        <w:tc>
          <w:tcPr>
            <w:tcW w:w="1837" w:type="dxa"/>
          </w:tcPr>
          <w:p w:rsidR="009B7AE8" w:rsidRPr="00F70B26" w:rsidRDefault="009B7AE8" w:rsidP="000B2688">
            <w:pPr>
              <w:rPr>
                <w:sz w:val="18"/>
                <w:szCs w:val="18"/>
              </w:rPr>
            </w:pPr>
            <w:r w:rsidRPr="00F70B26">
              <w:rPr>
                <w:sz w:val="18"/>
                <w:szCs w:val="18"/>
              </w:rPr>
              <w:t>Pedaço (  )</w:t>
            </w:r>
          </w:p>
        </w:tc>
        <w:tc>
          <w:tcPr>
            <w:tcW w:w="709" w:type="dxa"/>
          </w:tcPr>
          <w:p w:rsidR="009B7AE8" w:rsidRPr="00F70B26" w:rsidRDefault="009B7AE8" w:rsidP="000B2688">
            <w:pPr>
              <w:rPr>
                <w:sz w:val="18"/>
                <w:szCs w:val="18"/>
              </w:rPr>
            </w:pPr>
          </w:p>
        </w:tc>
        <w:tc>
          <w:tcPr>
            <w:tcW w:w="567"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8"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r w:rsidRPr="00F70B26">
              <w:rPr>
                <w:sz w:val="18"/>
                <w:szCs w:val="18"/>
              </w:rPr>
              <w:t>x</w:t>
            </w:r>
          </w:p>
        </w:tc>
        <w:tc>
          <w:tcPr>
            <w:tcW w:w="709"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850" w:type="dxa"/>
          </w:tcPr>
          <w:p w:rsidR="009B7AE8" w:rsidRPr="00F70B26" w:rsidRDefault="009B7AE8" w:rsidP="000B2688">
            <w:pPr>
              <w:rPr>
                <w:sz w:val="18"/>
                <w:szCs w:val="18"/>
              </w:rPr>
            </w:pPr>
          </w:p>
        </w:tc>
      </w:tr>
      <w:tr w:rsidR="009B7AE8" w:rsidRPr="00F70B26" w:rsidTr="000B2688">
        <w:tc>
          <w:tcPr>
            <w:tcW w:w="1702" w:type="dxa"/>
          </w:tcPr>
          <w:p w:rsidR="009B7AE8" w:rsidRPr="00F70B26" w:rsidRDefault="009B7AE8" w:rsidP="000B2688">
            <w:pPr>
              <w:rPr>
                <w:sz w:val="18"/>
                <w:szCs w:val="18"/>
              </w:rPr>
            </w:pPr>
            <w:r w:rsidRPr="00F70B26">
              <w:rPr>
                <w:sz w:val="18"/>
                <w:szCs w:val="18"/>
              </w:rPr>
              <w:t>Batata frita ou chips</w:t>
            </w:r>
          </w:p>
        </w:tc>
        <w:tc>
          <w:tcPr>
            <w:tcW w:w="1837" w:type="dxa"/>
          </w:tcPr>
          <w:p w:rsidR="009B7AE8" w:rsidRPr="00F70B26" w:rsidRDefault="009B7AE8" w:rsidP="000B2688">
            <w:pPr>
              <w:rPr>
                <w:sz w:val="18"/>
                <w:szCs w:val="18"/>
              </w:rPr>
            </w:pPr>
            <w:r w:rsidRPr="00F70B26">
              <w:rPr>
                <w:sz w:val="18"/>
                <w:szCs w:val="18"/>
              </w:rPr>
              <w:t>Porção pequena (  )</w:t>
            </w:r>
          </w:p>
        </w:tc>
        <w:tc>
          <w:tcPr>
            <w:tcW w:w="709" w:type="dxa"/>
          </w:tcPr>
          <w:p w:rsidR="009B7AE8" w:rsidRPr="00F70B26" w:rsidRDefault="009B7AE8" w:rsidP="000B2688">
            <w:pPr>
              <w:rPr>
                <w:sz w:val="18"/>
                <w:szCs w:val="18"/>
              </w:rPr>
            </w:pPr>
          </w:p>
        </w:tc>
        <w:tc>
          <w:tcPr>
            <w:tcW w:w="567"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8" w:type="dxa"/>
          </w:tcPr>
          <w:p w:rsidR="009B7AE8" w:rsidRPr="00F70B26" w:rsidRDefault="009B7AE8" w:rsidP="000B2688">
            <w:pPr>
              <w:jc w:val="center"/>
              <w:rPr>
                <w:sz w:val="18"/>
                <w:szCs w:val="18"/>
              </w:rPr>
            </w:pPr>
            <w:r w:rsidRPr="00F70B26">
              <w:rPr>
                <w:sz w:val="18"/>
                <w:szCs w:val="18"/>
              </w:rPr>
              <w:t>x</w:t>
            </w: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850" w:type="dxa"/>
          </w:tcPr>
          <w:p w:rsidR="009B7AE8" w:rsidRPr="00F70B26" w:rsidRDefault="009B7AE8" w:rsidP="000B2688">
            <w:pPr>
              <w:rPr>
                <w:sz w:val="18"/>
                <w:szCs w:val="18"/>
              </w:rPr>
            </w:pPr>
          </w:p>
        </w:tc>
      </w:tr>
      <w:tr w:rsidR="009B7AE8" w:rsidRPr="00F70B26" w:rsidTr="000B2688">
        <w:tc>
          <w:tcPr>
            <w:tcW w:w="1702" w:type="dxa"/>
          </w:tcPr>
          <w:p w:rsidR="009B7AE8" w:rsidRPr="00F70B26" w:rsidRDefault="009B7AE8" w:rsidP="000B2688">
            <w:pPr>
              <w:rPr>
                <w:sz w:val="18"/>
                <w:szCs w:val="18"/>
              </w:rPr>
            </w:pPr>
            <w:r w:rsidRPr="00F70B26">
              <w:rPr>
                <w:sz w:val="18"/>
                <w:szCs w:val="18"/>
              </w:rPr>
              <w:t xml:space="preserve">Batata </w:t>
            </w:r>
          </w:p>
        </w:tc>
        <w:tc>
          <w:tcPr>
            <w:tcW w:w="1837" w:type="dxa"/>
          </w:tcPr>
          <w:p w:rsidR="009B7AE8" w:rsidRPr="00F70B26" w:rsidRDefault="009B7AE8" w:rsidP="000B2688">
            <w:pPr>
              <w:rPr>
                <w:sz w:val="18"/>
                <w:szCs w:val="18"/>
              </w:rPr>
            </w:pPr>
            <w:r w:rsidRPr="00F70B26">
              <w:rPr>
                <w:sz w:val="18"/>
                <w:szCs w:val="18"/>
              </w:rPr>
              <w:t>Unidade  (  )</w:t>
            </w:r>
          </w:p>
        </w:tc>
        <w:tc>
          <w:tcPr>
            <w:tcW w:w="709" w:type="dxa"/>
          </w:tcPr>
          <w:p w:rsidR="009B7AE8" w:rsidRPr="00F70B26" w:rsidRDefault="009B7AE8" w:rsidP="000B2688">
            <w:pPr>
              <w:rPr>
                <w:sz w:val="18"/>
                <w:szCs w:val="18"/>
              </w:rPr>
            </w:pPr>
          </w:p>
        </w:tc>
        <w:tc>
          <w:tcPr>
            <w:tcW w:w="567"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8" w:type="dxa"/>
          </w:tcPr>
          <w:p w:rsidR="009B7AE8" w:rsidRPr="00F70B26" w:rsidRDefault="009B7AE8" w:rsidP="000B2688">
            <w:pPr>
              <w:jc w:val="center"/>
              <w:rPr>
                <w:sz w:val="18"/>
                <w:szCs w:val="18"/>
              </w:rPr>
            </w:pPr>
            <w:r w:rsidRPr="00F70B26">
              <w:rPr>
                <w:sz w:val="18"/>
                <w:szCs w:val="18"/>
              </w:rPr>
              <w:t>x</w:t>
            </w: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850" w:type="dxa"/>
          </w:tcPr>
          <w:p w:rsidR="009B7AE8" w:rsidRPr="00F70B26" w:rsidRDefault="009B7AE8" w:rsidP="000B2688">
            <w:pPr>
              <w:rPr>
                <w:sz w:val="18"/>
                <w:szCs w:val="18"/>
              </w:rPr>
            </w:pPr>
          </w:p>
        </w:tc>
      </w:tr>
      <w:tr w:rsidR="009B7AE8" w:rsidRPr="00F70B26" w:rsidTr="000B2688">
        <w:tc>
          <w:tcPr>
            <w:tcW w:w="1702" w:type="dxa"/>
          </w:tcPr>
          <w:p w:rsidR="009B7AE8" w:rsidRPr="00F70B26" w:rsidRDefault="009B7AE8" w:rsidP="000B2688">
            <w:pPr>
              <w:rPr>
                <w:sz w:val="18"/>
                <w:szCs w:val="18"/>
              </w:rPr>
            </w:pPr>
            <w:r w:rsidRPr="00F70B26">
              <w:rPr>
                <w:sz w:val="18"/>
                <w:szCs w:val="18"/>
              </w:rPr>
              <w:t>Mandioca,aipim</w:t>
            </w:r>
          </w:p>
        </w:tc>
        <w:tc>
          <w:tcPr>
            <w:tcW w:w="1837" w:type="dxa"/>
          </w:tcPr>
          <w:p w:rsidR="009B7AE8" w:rsidRPr="00F70B26" w:rsidRDefault="009B7AE8" w:rsidP="000B2688">
            <w:pPr>
              <w:rPr>
                <w:sz w:val="18"/>
                <w:szCs w:val="18"/>
              </w:rPr>
            </w:pPr>
            <w:r w:rsidRPr="00F70B26">
              <w:rPr>
                <w:sz w:val="18"/>
                <w:szCs w:val="18"/>
              </w:rPr>
              <w:t>Pedaço  (  )</w:t>
            </w:r>
          </w:p>
        </w:tc>
        <w:tc>
          <w:tcPr>
            <w:tcW w:w="709" w:type="dxa"/>
          </w:tcPr>
          <w:p w:rsidR="009B7AE8" w:rsidRPr="00F70B26" w:rsidRDefault="009B7AE8" w:rsidP="000B2688">
            <w:pPr>
              <w:rPr>
                <w:sz w:val="18"/>
                <w:szCs w:val="18"/>
              </w:rPr>
            </w:pPr>
          </w:p>
        </w:tc>
        <w:tc>
          <w:tcPr>
            <w:tcW w:w="567"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8"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r w:rsidRPr="00F70B26">
              <w:rPr>
                <w:sz w:val="18"/>
                <w:szCs w:val="18"/>
              </w:rPr>
              <w:t>x</w:t>
            </w:r>
          </w:p>
        </w:tc>
        <w:tc>
          <w:tcPr>
            <w:tcW w:w="709"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850" w:type="dxa"/>
          </w:tcPr>
          <w:p w:rsidR="009B7AE8" w:rsidRPr="00F70B26" w:rsidRDefault="009B7AE8" w:rsidP="000B2688">
            <w:pPr>
              <w:rPr>
                <w:sz w:val="18"/>
                <w:szCs w:val="18"/>
              </w:rPr>
            </w:pPr>
          </w:p>
        </w:tc>
      </w:tr>
      <w:tr w:rsidR="009B7AE8" w:rsidRPr="00F70B26" w:rsidTr="000B2688">
        <w:tc>
          <w:tcPr>
            <w:tcW w:w="1702" w:type="dxa"/>
          </w:tcPr>
          <w:p w:rsidR="009B7AE8" w:rsidRPr="00F70B26" w:rsidRDefault="009B7AE8" w:rsidP="000B2688">
            <w:pPr>
              <w:rPr>
                <w:sz w:val="18"/>
                <w:szCs w:val="18"/>
              </w:rPr>
            </w:pPr>
            <w:r w:rsidRPr="00F70B26">
              <w:rPr>
                <w:sz w:val="18"/>
                <w:szCs w:val="18"/>
              </w:rPr>
              <w:t>Milho verde</w:t>
            </w:r>
          </w:p>
        </w:tc>
        <w:tc>
          <w:tcPr>
            <w:tcW w:w="1837" w:type="dxa"/>
          </w:tcPr>
          <w:p w:rsidR="009B7AE8" w:rsidRPr="00F70B26" w:rsidRDefault="009B7AE8" w:rsidP="000B2688">
            <w:pPr>
              <w:rPr>
                <w:sz w:val="18"/>
                <w:szCs w:val="18"/>
              </w:rPr>
            </w:pPr>
            <w:r w:rsidRPr="00F70B26">
              <w:rPr>
                <w:sz w:val="18"/>
                <w:szCs w:val="18"/>
              </w:rPr>
              <w:t>1 Espiga = 4 Colher de sopa  (  )</w:t>
            </w:r>
          </w:p>
        </w:tc>
        <w:tc>
          <w:tcPr>
            <w:tcW w:w="709" w:type="dxa"/>
          </w:tcPr>
          <w:p w:rsidR="009B7AE8" w:rsidRPr="00F70B26" w:rsidRDefault="009B7AE8" w:rsidP="000B2688">
            <w:pPr>
              <w:rPr>
                <w:sz w:val="18"/>
                <w:szCs w:val="18"/>
              </w:rPr>
            </w:pPr>
          </w:p>
        </w:tc>
        <w:tc>
          <w:tcPr>
            <w:tcW w:w="567"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8"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r w:rsidRPr="00F70B26">
              <w:rPr>
                <w:sz w:val="18"/>
                <w:szCs w:val="18"/>
              </w:rPr>
              <w:t>x</w:t>
            </w:r>
          </w:p>
        </w:tc>
        <w:tc>
          <w:tcPr>
            <w:tcW w:w="850" w:type="dxa"/>
          </w:tcPr>
          <w:p w:rsidR="009B7AE8" w:rsidRPr="00F70B26" w:rsidRDefault="009B7AE8" w:rsidP="000B2688">
            <w:pPr>
              <w:rPr>
                <w:sz w:val="18"/>
                <w:szCs w:val="18"/>
              </w:rPr>
            </w:pPr>
          </w:p>
        </w:tc>
      </w:tr>
      <w:tr w:rsidR="009B7AE8" w:rsidRPr="00F70B26" w:rsidTr="000B2688">
        <w:tc>
          <w:tcPr>
            <w:tcW w:w="1702" w:type="dxa"/>
          </w:tcPr>
          <w:p w:rsidR="009B7AE8" w:rsidRPr="00F70B26" w:rsidRDefault="009B7AE8" w:rsidP="000B2688">
            <w:pPr>
              <w:rPr>
                <w:sz w:val="18"/>
                <w:szCs w:val="18"/>
              </w:rPr>
            </w:pPr>
            <w:r w:rsidRPr="00F70B26">
              <w:rPr>
                <w:sz w:val="18"/>
                <w:szCs w:val="18"/>
              </w:rPr>
              <w:t>Pipoca</w:t>
            </w:r>
          </w:p>
        </w:tc>
        <w:tc>
          <w:tcPr>
            <w:tcW w:w="1837" w:type="dxa"/>
          </w:tcPr>
          <w:p w:rsidR="009B7AE8" w:rsidRPr="00F70B26" w:rsidRDefault="009B7AE8" w:rsidP="000B2688">
            <w:pPr>
              <w:rPr>
                <w:sz w:val="18"/>
                <w:szCs w:val="18"/>
              </w:rPr>
            </w:pPr>
            <w:r w:rsidRPr="00F70B26">
              <w:rPr>
                <w:sz w:val="18"/>
                <w:szCs w:val="18"/>
              </w:rPr>
              <w:t>Sacos  (  )</w:t>
            </w:r>
          </w:p>
        </w:tc>
        <w:tc>
          <w:tcPr>
            <w:tcW w:w="709" w:type="dxa"/>
          </w:tcPr>
          <w:p w:rsidR="009B7AE8" w:rsidRPr="00F70B26" w:rsidRDefault="009B7AE8" w:rsidP="000B2688">
            <w:pPr>
              <w:rPr>
                <w:sz w:val="18"/>
                <w:szCs w:val="18"/>
              </w:rPr>
            </w:pPr>
          </w:p>
        </w:tc>
        <w:tc>
          <w:tcPr>
            <w:tcW w:w="567"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8"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r w:rsidRPr="00F70B26">
              <w:rPr>
                <w:sz w:val="18"/>
                <w:szCs w:val="18"/>
              </w:rPr>
              <w:t>x</w:t>
            </w:r>
          </w:p>
        </w:tc>
        <w:tc>
          <w:tcPr>
            <w:tcW w:w="850" w:type="dxa"/>
          </w:tcPr>
          <w:p w:rsidR="009B7AE8" w:rsidRPr="00F70B26" w:rsidRDefault="009B7AE8" w:rsidP="000B2688">
            <w:pPr>
              <w:rPr>
                <w:sz w:val="18"/>
                <w:szCs w:val="18"/>
              </w:rPr>
            </w:pPr>
          </w:p>
        </w:tc>
      </w:tr>
      <w:tr w:rsidR="009B7AE8" w:rsidRPr="00F70B26" w:rsidTr="000B2688">
        <w:tc>
          <w:tcPr>
            <w:tcW w:w="1702" w:type="dxa"/>
          </w:tcPr>
          <w:p w:rsidR="009B7AE8" w:rsidRPr="00F70B26" w:rsidRDefault="009B7AE8" w:rsidP="000B2688">
            <w:pPr>
              <w:rPr>
                <w:sz w:val="18"/>
                <w:szCs w:val="18"/>
              </w:rPr>
            </w:pPr>
            <w:r w:rsidRPr="00F70B26">
              <w:rPr>
                <w:sz w:val="18"/>
                <w:szCs w:val="18"/>
              </w:rPr>
              <w:t>Inhame/cará</w:t>
            </w:r>
          </w:p>
        </w:tc>
        <w:tc>
          <w:tcPr>
            <w:tcW w:w="1837" w:type="dxa"/>
          </w:tcPr>
          <w:p w:rsidR="009B7AE8" w:rsidRPr="00F70B26" w:rsidRDefault="009B7AE8" w:rsidP="000B2688">
            <w:pPr>
              <w:rPr>
                <w:sz w:val="18"/>
                <w:szCs w:val="18"/>
              </w:rPr>
            </w:pPr>
            <w:r w:rsidRPr="00F70B26">
              <w:rPr>
                <w:sz w:val="18"/>
                <w:szCs w:val="18"/>
              </w:rPr>
              <w:t>Pedaço  (  )</w:t>
            </w:r>
          </w:p>
        </w:tc>
        <w:tc>
          <w:tcPr>
            <w:tcW w:w="709" w:type="dxa"/>
          </w:tcPr>
          <w:p w:rsidR="009B7AE8" w:rsidRPr="00F70B26" w:rsidRDefault="009B7AE8" w:rsidP="000B2688">
            <w:pPr>
              <w:rPr>
                <w:sz w:val="18"/>
                <w:szCs w:val="18"/>
              </w:rPr>
            </w:pPr>
          </w:p>
        </w:tc>
        <w:tc>
          <w:tcPr>
            <w:tcW w:w="567"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8"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r w:rsidRPr="00F70B26">
              <w:rPr>
                <w:sz w:val="18"/>
                <w:szCs w:val="18"/>
              </w:rPr>
              <w:t>x</w:t>
            </w:r>
          </w:p>
        </w:tc>
        <w:tc>
          <w:tcPr>
            <w:tcW w:w="709"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850" w:type="dxa"/>
          </w:tcPr>
          <w:p w:rsidR="009B7AE8" w:rsidRPr="00F70B26" w:rsidRDefault="009B7AE8" w:rsidP="000B2688">
            <w:pPr>
              <w:rPr>
                <w:sz w:val="18"/>
                <w:szCs w:val="18"/>
              </w:rPr>
            </w:pPr>
          </w:p>
        </w:tc>
      </w:tr>
      <w:tr w:rsidR="009B7AE8" w:rsidRPr="00F70B26" w:rsidTr="000B2688">
        <w:tc>
          <w:tcPr>
            <w:tcW w:w="1702" w:type="dxa"/>
          </w:tcPr>
          <w:p w:rsidR="009B7AE8" w:rsidRPr="00F70B26" w:rsidRDefault="009B7AE8" w:rsidP="000B2688">
            <w:pPr>
              <w:rPr>
                <w:sz w:val="18"/>
                <w:szCs w:val="18"/>
              </w:rPr>
            </w:pPr>
            <w:r w:rsidRPr="00F70B26">
              <w:rPr>
                <w:sz w:val="18"/>
                <w:szCs w:val="18"/>
              </w:rPr>
              <w:t xml:space="preserve">Lentilha∕ervilha∕grão de bico </w:t>
            </w:r>
          </w:p>
        </w:tc>
        <w:tc>
          <w:tcPr>
            <w:tcW w:w="1837" w:type="dxa"/>
          </w:tcPr>
          <w:p w:rsidR="009B7AE8" w:rsidRPr="00F70B26" w:rsidRDefault="009B7AE8" w:rsidP="000B2688">
            <w:pPr>
              <w:rPr>
                <w:sz w:val="18"/>
                <w:szCs w:val="18"/>
              </w:rPr>
            </w:pPr>
            <w:r w:rsidRPr="00F70B26">
              <w:rPr>
                <w:sz w:val="18"/>
                <w:szCs w:val="18"/>
              </w:rPr>
              <w:t>Colher de sopa (  )</w:t>
            </w:r>
          </w:p>
        </w:tc>
        <w:tc>
          <w:tcPr>
            <w:tcW w:w="709" w:type="dxa"/>
          </w:tcPr>
          <w:p w:rsidR="009B7AE8" w:rsidRPr="00F70B26" w:rsidRDefault="009B7AE8" w:rsidP="000B2688">
            <w:pPr>
              <w:rPr>
                <w:sz w:val="18"/>
                <w:szCs w:val="18"/>
              </w:rPr>
            </w:pPr>
          </w:p>
        </w:tc>
        <w:tc>
          <w:tcPr>
            <w:tcW w:w="567"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8"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r w:rsidRPr="00F70B26">
              <w:rPr>
                <w:sz w:val="18"/>
                <w:szCs w:val="18"/>
              </w:rPr>
              <w:t>x</w:t>
            </w:r>
          </w:p>
        </w:tc>
        <w:tc>
          <w:tcPr>
            <w:tcW w:w="709"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850" w:type="dxa"/>
          </w:tcPr>
          <w:p w:rsidR="009B7AE8" w:rsidRPr="00F70B26" w:rsidRDefault="009B7AE8" w:rsidP="000B2688">
            <w:pPr>
              <w:rPr>
                <w:sz w:val="18"/>
                <w:szCs w:val="18"/>
              </w:rPr>
            </w:pPr>
          </w:p>
        </w:tc>
      </w:tr>
      <w:tr w:rsidR="009B7AE8" w:rsidRPr="00F70B26" w:rsidTr="000B2688">
        <w:tc>
          <w:tcPr>
            <w:tcW w:w="1702" w:type="dxa"/>
          </w:tcPr>
          <w:p w:rsidR="009B7AE8" w:rsidRPr="00F70B26" w:rsidRDefault="009B7AE8" w:rsidP="000B2688">
            <w:pPr>
              <w:rPr>
                <w:sz w:val="18"/>
                <w:szCs w:val="18"/>
              </w:rPr>
            </w:pPr>
            <w:r w:rsidRPr="00F70B26">
              <w:rPr>
                <w:sz w:val="18"/>
                <w:szCs w:val="18"/>
              </w:rPr>
              <w:t>Alface</w:t>
            </w:r>
          </w:p>
        </w:tc>
        <w:tc>
          <w:tcPr>
            <w:tcW w:w="1837" w:type="dxa"/>
          </w:tcPr>
          <w:p w:rsidR="009B7AE8" w:rsidRPr="00F70B26" w:rsidRDefault="009B7AE8" w:rsidP="000B2688">
            <w:pPr>
              <w:rPr>
                <w:sz w:val="18"/>
                <w:szCs w:val="18"/>
              </w:rPr>
            </w:pPr>
            <w:r w:rsidRPr="00F70B26">
              <w:rPr>
                <w:sz w:val="18"/>
                <w:szCs w:val="18"/>
              </w:rPr>
              <w:t>Folhas (  )</w:t>
            </w:r>
          </w:p>
        </w:tc>
        <w:tc>
          <w:tcPr>
            <w:tcW w:w="709" w:type="dxa"/>
          </w:tcPr>
          <w:p w:rsidR="009B7AE8" w:rsidRPr="00F70B26" w:rsidRDefault="009B7AE8" w:rsidP="000B2688">
            <w:pPr>
              <w:rPr>
                <w:sz w:val="18"/>
                <w:szCs w:val="18"/>
              </w:rPr>
            </w:pPr>
          </w:p>
        </w:tc>
        <w:tc>
          <w:tcPr>
            <w:tcW w:w="567"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r w:rsidRPr="00F70B26">
              <w:rPr>
                <w:sz w:val="18"/>
                <w:szCs w:val="18"/>
              </w:rPr>
              <w:t>x</w:t>
            </w:r>
          </w:p>
        </w:tc>
        <w:tc>
          <w:tcPr>
            <w:tcW w:w="709" w:type="dxa"/>
          </w:tcPr>
          <w:p w:rsidR="009B7AE8" w:rsidRPr="00F70B26" w:rsidRDefault="009B7AE8" w:rsidP="000B2688">
            <w:pPr>
              <w:jc w:val="center"/>
              <w:rPr>
                <w:sz w:val="18"/>
                <w:szCs w:val="18"/>
              </w:rPr>
            </w:pPr>
          </w:p>
        </w:tc>
        <w:tc>
          <w:tcPr>
            <w:tcW w:w="708"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850" w:type="dxa"/>
          </w:tcPr>
          <w:p w:rsidR="009B7AE8" w:rsidRPr="00F70B26" w:rsidRDefault="009B7AE8" w:rsidP="000B2688">
            <w:pPr>
              <w:rPr>
                <w:sz w:val="18"/>
                <w:szCs w:val="18"/>
              </w:rPr>
            </w:pPr>
          </w:p>
        </w:tc>
      </w:tr>
      <w:tr w:rsidR="009B7AE8" w:rsidRPr="00F70B26" w:rsidTr="000B2688">
        <w:tc>
          <w:tcPr>
            <w:tcW w:w="1702" w:type="dxa"/>
          </w:tcPr>
          <w:p w:rsidR="009B7AE8" w:rsidRPr="00F70B26" w:rsidRDefault="009B7AE8" w:rsidP="000B2688">
            <w:pPr>
              <w:rPr>
                <w:sz w:val="18"/>
                <w:szCs w:val="18"/>
              </w:rPr>
            </w:pPr>
            <w:r w:rsidRPr="00F70B26">
              <w:rPr>
                <w:sz w:val="18"/>
                <w:szCs w:val="18"/>
              </w:rPr>
              <w:t xml:space="preserve">Couve </w:t>
            </w:r>
          </w:p>
        </w:tc>
        <w:tc>
          <w:tcPr>
            <w:tcW w:w="1837" w:type="dxa"/>
          </w:tcPr>
          <w:p w:rsidR="009B7AE8" w:rsidRPr="00F70B26" w:rsidRDefault="009B7AE8" w:rsidP="000B2688">
            <w:pPr>
              <w:rPr>
                <w:sz w:val="18"/>
                <w:szCs w:val="18"/>
              </w:rPr>
            </w:pPr>
            <w:r w:rsidRPr="00F70B26">
              <w:rPr>
                <w:sz w:val="18"/>
                <w:szCs w:val="18"/>
              </w:rPr>
              <w:t>Colher de sopa cheia (  )</w:t>
            </w:r>
          </w:p>
        </w:tc>
        <w:tc>
          <w:tcPr>
            <w:tcW w:w="709" w:type="dxa"/>
          </w:tcPr>
          <w:p w:rsidR="009B7AE8" w:rsidRPr="00F70B26" w:rsidRDefault="009B7AE8" w:rsidP="000B2688">
            <w:pPr>
              <w:rPr>
                <w:sz w:val="18"/>
                <w:szCs w:val="18"/>
              </w:rPr>
            </w:pPr>
          </w:p>
        </w:tc>
        <w:tc>
          <w:tcPr>
            <w:tcW w:w="567"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8"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r w:rsidRPr="00F70B26">
              <w:rPr>
                <w:sz w:val="18"/>
                <w:szCs w:val="18"/>
              </w:rPr>
              <w:t>x</w:t>
            </w:r>
          </w:p>
        </w:tc>
        <w:tc>
          <w:tcPr>
            <w:tcW w:w="850" w:type="dxa"/>
          </w:tcPr>
          <w:p w:rsidR="009B7AE8" w:rsidRPr="00F70B26" w:rsidRDefault="009B7AE8" w:rsidP="000B2688">
            <w:pPr>
              <w:rPr>
                <w:sz w:val="18"/>
                <w:szCs w:val="18"/>
              </w:rPr>
            </w:pPr>
          </w:p>
        </w:tc>
      </w:tr>
      <w:tr w:rsidR="009B7AE8" w:rsidRPr="00F70B26" w:rsidTr="000B2688">
        <w:tc>
          <w:tcPr>
            <w:tcW w:w="1702" w:type="dxa"/>
          </w:tcPr>
          <w:p w:rsidR="009B7AE8" w:rsidRPr="00F70B26" w:rsidRDefault="009B7AE8" w:rsidP="000B2688">
            <w:pPr>
              <w:rPr>
                <w:sz w:val="18"/>
                <w:szCs w:val="18"/>
              </w:rPr>
            </w:pPr>
            <w:r w:rsidRPr="00F70B26">
              <w:rPr>
                <w:sz w:val="18"/>
                <w:szCs w:val="18"/>
              </w:rPr>
              <w:t>Repolho</w:t>
            </w:r>
          </w:p>
        </w:tc>
        <w:tc>
          <w:tcPr>
            <w:tcW w:w="1837" w:type="dxa"/>
          </w:tcPr>
          <w:p w:rsidR="009B7AE8" w:rsidRPr="00F70B26" w:rsidRDefault="009B7AE8" w:rsidP="000B2688">
            <w:pPr>
              <w:rPr>
                <w:sz w:val="18"/>
                <w:szCs w:val="18"/>
              </w:rPr>
            </w:pPr>
            <w:r w:rsidRPr="00F70B26">
              <w:rPr>
                <w:sz w:val="18"/>
                <w:szCs w:val="18"/>
              </w:rPr>
              <w:t>Colher de sopa cheia (  )</w:t>
            </w:r>
          </w:p>
        </w:tc>
        <w:tc>
          <w:tcPr>
            <w:tcW w:w="709" w:type="dxa"/>
          </w:tcPr>
          <w:p w:rsidR="009B7AE8" w:rsidRPr="00F70B26" w:rsidRDefault="009B7AE8" w:rsidP="000B2688">
            <w:pPr>
              <w:rPr>
                <w:sz w:val="18"/>
                <w:szCs w:val="18"/>
              </w:rPr>
            </w:pPr>
          </w:p>
        </w:tc>
        <w:tc>
          <w:tcPr>
            <w:tcW w:w="567"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8"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r w:rsidRPr="00F70B26">
              <w:rPr>
                <w:sz w:val="18"/>
                <w:szCs w:val="18"/>
              </w:rPr>
              <w:t>x</w:t>
            </w:r>
          </w:p>
        </w:tc>
        <w:tc>
          <w:tcPr>
            <w:tcW w:w="850" w:type="dxa"/>
          </w:tcPr>
          <w:p w:rsidR="009B7AE8" w:rsidRPr="00F70B26" w:rsidRDefault="009B7AE8" w:rsidP="000B2688">
            <w:pPr>
              <w:rPr>
                <w:sz w:val="18"/>
                <w:szCs w:val="18"/>
              </w:rPr>
            </w:pPr>
          </w:p>
        </w:tc>
      </w:tr>
      <w:tr w:rsidR="009B7AE8" w:rsidRPr="00F70B26" w:rsidTr="000B2688">
        <w:tc>
          <w:tcPr>
            <w:tcW w:w="1702" w:type="dxa"/>
          </w:tcPr>
          <w:p w:rsidR="009B7AE8" w:rsidRPr="00F70B26" w:rsidRDefault="009B7AE8" w:rsidP="000B2688">
            <w:pPr>
              <w:rPr>
                <w:sz w:val="18"/>
                <w:szCs w:val="18"/>
              </w:rPr>
            </w:pPr>
            <w:r w:rsidRPr="00F70B26">
              <w:rPr>
                <w:sz w:val="18"/>
                <w:szCs w:val="18"/>
              </w:rPr>
              <w:t>Laranja, tangerina</w:t>
            </w:r>
          </w:p>
        </w:tc>
        <w:tc>
          <w:tcPr>
            <w:tcW w:w="1837" w:type="dxa"/>
          </w:tcPr>
          <w:p w:rsidR="009B7AE8" w:rsidRPr="00F70B26" w:rsidRDefault="009B7AE8" w:rsidP="000B2688">
            <w:pPr>
              <w:rPr>
                <w:sz w:val="18"/>
                <w:szCs w:val="18"/>
              </w:rPr>
            </w:pPr>
            <w:r w:rsidRPr="00F70B26">
              <w:rPr>
                <w:sz w:val="18"/>
                <w:szCs w:val="18"/>
              </w:rPr>
              <w:t>Unidades (  )</w:t>
            </w:r>
          </w:p>
        </w:tc>
        <w:tc>
          <w:tcPr>
            <w:tcW w:w="709" w:type="dxa"/>
          </w:tcPr>
          <w:p w:rsidR="009B7AE8" w:rsidRPr="00F70B26" w:rsidRDefault="009B7AE8" w:rsidP="000B2688">
            <w:pPr>
              <w:rPr>
                <w:sz w:val="18"/>
                <w:szCs w:val="18"/>
              </w:rPr>
            </w:pPr>
          </w:p>
        </w:tc>
        <w:tc>
          <w:tcPr>
            <w:tcW w:w="567"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8"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r w:rsidRPr="00F70B26">
              <w:rPr>
                <w:sz w:val="18"/>
                <w:szCs w:val="18"/>
              </w:rPr>
              <w:t>x</w:t>
            </w:r>
          </w:p>
        </w:tc>
        <w:tc>
          <w:tcPr>
            <w:tcW w:w="709"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850" w:type="dxa"/>
          </w:tcPr>
          <w:p w:rsidR="009B7AE8" w:rsidRPr="00F70B26" w:rsidRDefault="009B7AE8" w:rsidP="000B2688">
            <w:pPr>
              <w:rPr>
                <w:sz w:val="18"/>
                <w:szCs w:val="18"/>
              </w:rPr>
            </w:pPr>
          </w:p>
        </w:tc>
      </w:tr>
      <w:tr w:rsidR="009B7AE8" w:rsidRPr="00F70B26" w:rsidTr="000B2688">
        <w:tc>
          <w:tcPr>
            <w:tcW w:w="1702" w:type="dxa"/>
          </w:tcPr>
          <w:p w:rsidR="009B7AE8" w:rsidRPr="00F70B26" w:rsidRDefault="009B7AE8" w:rsidP="000B2688">
            <w:pPr>
              <w:rPr>
                <w:sz w:val="18"/>
                <w:szCs w:val="18"/>
              </w:rPr>
            </w:pPr>
            <w:r w:rsidRPr="00F70B26">
              <w:rPr>
                <w:sz w:val="18"/>
                <w:szCs w:val="18"/>
              </w:rPr>
              <w:t xml:space="preserve">Banana </w:t>
            </w:r>
          </w:p>
        </w:tc>
        <w:tc>
          <w:tcPr>
            <w:tcW w:w="1837" w:type="dxa"/>
          </w:tcPr>
          <w:p w:rsidR="009B7AE8" w:rsidRPr="00F70B26" w:rsidRDefault="009B7AE8" w:rsidP="000B2688">
            <w:pPr>
              <w:rPr>
                <w:sz w:val="18"/>
                <w:szCs w:val="18"/>
              </w:rPr>
            </w:pPr>
            <w:r w:rsidRPr="00F70B26">
              <w:rPr>
                <w:sz w:val="18"/>
                <w:szCs w:val="18"/>
              </w:rPr>
              <w:t>Unidades  (  )</w:t>
            </w:r>
          </w:p>
        </w:tc>
        <w:tc>
          <w:tcPr>
            <w:tcW w:w="709" w:type="dxa"/>
          </w:tcPr>
          <w:p w:rsidR="009B7AE8" w:rsidRPr="00F70B26" w:rsidRDefault="009B7AE8" w:rsidP="000B2688">
            <w:pPr>
              <w:rPr>
                <w:sz w:val="18"/>
                <w:szCs w:val="18"/>
              </w:rPr>
            </w:pPr>
          </w:p>
        </w:tc>
        <w:tc>
          <w:tcPr>
            <w:tcW w:w="567"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8"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r w:rsidRPr="00F70B26">
              <w:rPr>
                <w:sz w:val="18"/>
                <w:szCs w:val="18"/>
              </w:rPr>
              <w:t>x</w:t>
            </w:r>
          </w:p>
        </w:tc>
        <w:tc>
          <w:tcPr>
            <w:tcW w:w="709"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850" w:type="dxa"/>
          </w:tcPr>
          <w:p w:rsidR="009B7AE8" w:rsidRPr="00F70B26" w:rsidRDefault="009B7AE8" w:rsidP="000B2688">
            <w:pPr>
              <w:rPr>
                <w:sz w:val="18"/>
                <w:szCs w:val="18"/>
              </w:rPr>
            </w:pPr>
          </w:p>
        </w:tc>
      </w:tr>
      <w:tr w:rsidR="009B7AE8" w:rsidRPr="00F70B26" w:rsidTr="000B2688">
        <w:tc>
          <w:tcPr>
            <w:tcW w:w="1702" w:type="dxa"/>
          </w:tcPr>
          <w:p w:rsidR="009B7AE8" w:rsidRPr="00F70B26" w:rsidRDefault="009B7AE8" w:rsidP="000B2688">
            <w:pPr>
              <w:rPr>
                <w:sz w:val="18"/>
                <w:szCs w:val="18"/>
              </w:rPr>
            </w:pPr>
            <w:r w:rsidRPr="00F70B26">
              <w:rPr>
                <w:sz w:val="18"/>
                <w:szCs w:val="18"/>
              </w:rPr>
              <w:t>Mamão∕ papaia</w:t>
            </w:r>
          </w:p>
        </w:tc>
        <w:tc>
          <w:tcPr>
            <w:tcW w:w="1837" w:type="dxa"/>
          </w:tcPr>
          <w:p w:rsidR="009B7AE8" w:rsidRPr="00F70B26" w:rsidRDefault="009B7AE8" w:rsidP="000B2688">
            <w:pPr>
              <w:rPr>
                <w:sz w:val="18"/>
                <w:szCs w:val="18"/>
              </w:rPr>
            </w:pPr>
            <w:r w:rsidRPr="00F70B26">
              <w:rPr>
                <w:sz w:val="18"/>
                <w:szCs w:val="18"/>
              </w:rPr>
              <w:t>Fatia/meio papai (  )</w:t>
            </w:r>
          </w:p>
        </w:tc>
        <w:tc>
          <w:tcPr>
            <w:tcW w:w="709" w:type="dxa"/>
          </w:tcPr>
          <w:p w:rsidR="009B7AE8" w:rsidRPr="00F70B26" w:rsidRDefault="009B7AE8" w:rsidP="000B2688">
            <w:pPr>
              <w:rPr>
                <w:sz w:val="18"/>
                <w:szCs w:val="18"/>
              </w:rPr>
            </w:pPr>
          </w:p>
        </w:tc>
        <w:tc>
          <w:tcPr>
            <w:tcW w:w="567"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8"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r w:rsidRPr="00F70B26">
              <w:rPr>
                <w:sz w:val="18"/>
                <w:szCs w:val="18"/>
              </w:rPr>
              <w:t>x</w:t>
            </w:r>
          </w:p>
        </w:tc>
        <w:tc>
          <w:tcPr>
            <w:tcW w:w="709"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850" w:type="dxa"/>
          </w:tcPr>
          <w:p w:rsidR="009B7AE8" w:rsidRPr="00F70B26" w:rsidRDefault="009B7AE8" w:rsidP="000B2688">
            <w:pPr>
              <w:rPr>
                <w:sz w:val="18"/>
                <w:szCs w:val="18"/>
              </w:rPr>
            </w:pPr>
          </w:p>
        </w:tc>
      </w:tr>
      <w:tr w:rsidR="009B7AE8" w:rsidRPr="00F70B26" w:rsidTr="000B2688">
        <w:tc>
          <w:tcPr>
            <w:tcW w:w="1702" w:type="dxa"/>
          </w:tcPr>
          <w:p w:rsidR="009B7AE8" w:rsidRPr="00F70B26" w:rsidRDefault="009B7AE8" w:rsidP="000B2688">
            <w:pPr>
              <w:rPr>
                <w:sz w:val="18"/>
                <w:szCs w:val="18"/>
              </w:rPr>
            </w:pPr>
            <w:r w:rsidRPr="00F70B26">
              <w:rPr>
                <w:sz w:val="18"/>
                <w:szCs w:val="18"/>
              </w:rPr>
              <w:t>Maçã</w:t>
            </w:r>
          </w:p>
        </w:tc>
        <w:tc>
          <w:tcPr>
            <w:tcW w:w="1837" w:type="dxa"/>
          </w:tcPr>
          <w:p w:rsidR="009B7AE8" w:rsidRPr="00F70B26" w:rsidRDefault="009B7AE8" w:rsidP="000B2688">
            <w:pPr>
              <w:rPr>
                <w:sz w:val="18"/>
                <w:szCs w:val="18"/>
              </w:rPr>
            </w:pPr>
            <w:r w:rsidRPr="00F70B26">
              <w:rPr>
                <w:sz w:val="18"/>
                <w:szCs w:val="18"/>
              </w:rPr>
              <w:t>Unidade (  )</w:t>
            </w:r>
          </w:p>
        </w:tc>
        <w:tc>
          <w:tcPr>
            <w:tcW w:w="709" w:type="dxa"/>
          </w:tcPr>
          <w:p w:rsidR="009B7AE8" w:rsidRPr="00F70B26" w:rsidRDefault="009B7AE8" w:rsidP="000B2688">
            <w:pPr>
              <w:rPr>
                <w:sz w:val="18"/>
                <w:szCs w:val="18"/>
              </w:rPr>
            </w:pPr>
          </w:p>
        </w:tc>
        <w:tc>
          <w:tcPr>
            <w:tcW w:w="567"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r w:rsidRPr="00F70B26">
              <w:rPr>
                <w:sz w:val="18"/>
                <w:szCs w:val="18"/>
              </w:rPr>
              <w:t>x</w:t>
            </w:r>
          </w:p>
        </w:tc>
        <w:tc>
          <w:tcPr>
            <w:tcW w:w="709" w:type="dxa"/>
          </w:tcPr>
          <w:p w:rsidR="009B7AE8" w:rsidRPr="00F70B26" w:rsidRDefault="009B7AE8" w:rsidP="000B2688">
            <w:pPr>
              <w:jc w:val="center"/>
              <w:rPr>
                <w:sz w:val="18"/>
                <w:szCs w:val="18"/>
              </w:rPr>
            </w:pPr>
          </w:p>
        </w:tc>
        <w:tc>
          <w:tcPr>
            <w:tcW w:w="708"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850" w:type="dxa"/>
          </w:tcPr>
          <w:p w:rsidR="009B7AE8" w:rsidRPr="00F70B26" w:rsidRDefault="009B7AE8" w:rsidP="000B2688">
            <w:pPr>
              <w:rPr>
                <w:sz w:val="18"/>
                <w:szCs w:val="18"/>
              </w:rPr>
            </w:pPr>
          </w:p>
        </w:tc>
      </w:tr>
      <w:tr w:rsidR="009B7AE8" w:rsidRPr="00F70B26" w:rsidTr="000B2688">
        <w:tc>
          <w:tcPr>
            <w:tcW w:w="1702" w:type="dxa"/>
          </w:tcPr>
          <w:p w:rsidR="009B7AE8" w:rsidRPr="00F70B26" w:rsidRDefault="009B7AE8" w:rsidP="000B2688">
            <w:pPr>
              <w:rPr>
                <w:sz w:val="18"/>
                <w:szCs w:val="18"/>
              </w:rPr>
            </w:pPr>
            <w:r w:rsidRPr="00F70B26">
              <w:rPr>
                <w:sz w:val="18"/>
                <w:szCs w:val="18"/>
              </w:rPr>
              <w:t>Melancia∕melão</w:t>
            </w:r>
          </w:p>
        </w:tc>
        <w:tc>
          <w:tcPr>
            <w:tcW w:w="1837" w:type="dxa"/>
          </w:tcPr>
          <w:p w:rsidR="009B7AE8" w:rsidRPr="00F70B26" w:rsidRDefault="009B7AE8" w:rsidP="000B2688">
            <w:pPr>
              <w:rPr>
                <w:sz w:val="18"/>
                <w:szCs w:val="18"/>
              </w:rPr>
            </w:pPr>
            <w:r w:rsidRPr="00F70B26">
              <w:rPr>
                <w:sz w:val="18"/>
                <w:szCs w:val="18"/>
              </w:rPr>
              <w:t>Fatia  (  )</w:t>
            </w:r>
          </w:p>
        </w:tc>
        <w:tc>
          <w:tcPr>
            <w:tcW w:w="709" w:type="dxa"/>
          </w:tcPr>
          <w:p w:rsidR="009B7AE8" w:rsidRPr="00F70B26" w:rsidRDefault="009B7AE8" w:rsidP="000B2688">
            <w:pPr>
              <w:rPr>
                <w:sz w:val="18"/>
                <w:szCs w:val="18"/>
              </w:rPr>
            </w:pPr>
          </w:p>
        </w:tc>
        <w:tc>
          <w:tcPr>
            <w:tcW w:w="567"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8"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r w:rsidRPr="00F70B26">
              <w:rPr>
                <w:sz w:val="18"/>
                <w:szCs w:val="18"/>
              </w:rPr>
              <w:t>x</w:t>
            </w:r>
          </w:p>
        </w:tc>
        <w:tc>
          <w:tcPr>
            <w:tcW w:w="709"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850" w:type="dxa"/>
          </w:tcPr>
          <w:p w:rsidR="009B7AE8" w:rsidRPr="00F70B26" w:rsidRDefault="009B7AE8" w:rsidP="000B2688">
            <w:pPr>
              <w:rPr>
                <w:sz w:val="18"/>
                <w:szCs w:val="18"/>
              </w:rPr>
            </w:pPr>
          </w:p>
        </w:tc>
      </w:tr>
      <w:tr w:rsidR="009B7AE8" w:rsidRPr="00F70B26" w:rsidTr="000B2688">
        <w:tc>
          <w:tcPr>
            <w:tcW w:w="1702" w:type="dxa"/>
          </w:tcPr>
          <w:p w:rsidR="009B7AE8" w:rsidRPr="00F70B26" w:rsidRDefault="009B7AE8" w:rsidP="000B2688">
            <w:pPr>
              <w:rPr>
                <w:sz w:val="18"/>
                <w:szCs w:val="18"/>
              </w:rPr>
            </w:pPr>
            <w:r w:rsidRPr="00F70B26">
              <w:rPr>
                <w:sz w:val="18"/>
                <w:szCs w:val="18"/>
              </w:rPr>
              <w:t>Abacaxi</w:t>
            </w:r>
          </w:p>
        </w:tc>
        <w:tc>
          <w:tcPr>
            <w:tcW w:w="1837" w:type="dxa"/>
          </w:tcPr>
          <w:p w:rsidR="009B7AE8" w:rsidRPr="00F70B26" w:rsidRDefault="009B7AE8" w:rsidP="000B2688">
            <w:pPr>
              <w:rPr>
                <w:sz w:val="18"/>
                <w:szCs w:val="18"/>
              </w:rPr>
            </w:pPr>
            <w:r w:rsidRPr="00F70B26">
              <w:rPr>
                <w:sz w:val="18"/>
                <w:szCs w:val="18"/>
              </w:rPr>
              <w:t>Fatia (  )</w:t>
            </w:r>
          </w:p>
        </w:tc>
        <w:tc>
          <w:tcPr>
            <w:tcW w:w="709" w:type="dxa"/>
          </w:tcPr>
          <w:p w:rsidR="009B7AE8" w:rsidRPr="00F70B26" w:rsidRDefault="009B7AE8" w:rsidP="000B2688">
            <w:pPr>
              <w:rPr>
                <w:sz w:val="18"/>
                <w:szCs w:val="18"/>
              </w:rPr>
            </w:pPr>
          </w:p>
        </w:tc>
        <w:tc>
          <w:tcPr>
            <w:tcW w:w="567"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8"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r w:rsidRPr="00F70B26">
              <w:rPr>
                <w:sz w:val="18"/>
                <w:szCs w:val="18"/>
              </w:rPr>
              <w:t>x</w:t>
            </w:r>
          </w:p>
        </w:tc>
        <w:tc>
          <w:tcPr>
            <w:tcW w:w="709"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850" w:type="dxa"/>
          </w:tcPr>
          <w:p w:rsidR="009B7AE8" w:rsidRPr="00F70B26" w:rsidRDefault="009B7AE8" w:rsidP="000B2688">
            <w:pPr>
              <w:rPr>
                <w:sz w:val="18"/>
                <w:szCs w:val="18"/>
              </w:rPr>
            </w:pPr>
          </w:p>
        </w:tc>
      </w:tr>
      <w:tr w:rsidR="009B7AE8" w:rsidRPr="00F70B26" w:rsidTr="000B2688">
        <w:tc>
          <w:tcPr>
            <w:tcW w:w="1702" w:type="dxa"/>
          </w:tcPr>
          <w:p w:rsidR="009B7AE8" w:rsidRPr="00F70B26" w:rsidRDefault="009B7AE8" w:rsidP="000B2688">
            <w:pPr>
              <w:rPr>
                <w:sz w:val="18"/>
                <w:szCs w:val="18"/>
              </w:rPr>
            </w:pPr>
            <w:r w:rsidRPr="00F70B26">
              <w:rPr>
                <w:sz w:val="18"/>
                <w:szCs w:val="18"/>
              </w:rPr>
              <w:t>Abacate</w:t>
            </w:r>
          </w:p>
        </w:tc>
        <w:tc>
          <w:tcPr>
            <w:tcW w:w="1837" w:type="dxa"/>
          </w:tcPr>
          <w:p w:rsidR="009B7AE8" w:rsidRPr="00F70B26" w:rsidRDefault="009B7AE8" w:rsidP="000B2688">
            <w:pPr>
              <w:rPr>
                <w:sz w:val="18"/>
                <w:szCs w:val="18"/>
              </w:rPr>
            </w:pPr>
            <w:r w:rsidRPr="00F70B26">
              <w:rPr>
                <w:sz w:val="18"/>
                <w:szCs w:val="18"/>
              </w:rPr>
              <w:t>½ Unidade (  )</w:t>
            </w:r>
          </w:p>
        </w:tc>
        <w:tc>
          <w:tcPr>
            <w:tcW w:w="709" w:type="dxa"/>
          </w:tcPr>
          <w:p w:rsidR="009B7AE8" w:rsidRPr="00F70B26" w:rsidRDefault="009B7AE8" w:rsidP="000B2688">
            <w:pPr>
              <w:rPr>
                <w:sz w:val="18"/>
                <w:szCs w:val="18"/>
              </w:rPr>
            </w:pPr>
          </w:p>
        </w:tc>
        <w:tc>
          <w:tcPr>
            <w:tcW w:w="567"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8"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r w:rsidRPr="00F70B26">
              <w:rPr>
                <w:sz w:val="18"/>
                <w:szCs w:val="18"/>
              </w:rPr>
              <w:t>x</w:t>
            </w:r>
          </w:p>
        </w:tc>
        <w:tc>
          <w:tcPr>
            <w:tcW w:w="850" w:type="dxa"/>
          </w:tcPr>
          <w:p w:rsidR="009B7AE8" w:rsidRPr="00F70B26" w:rsidRDefault="009B7AE8" w:rsidP="000B2688">
            <w:pPr>
              <w:rPr>
                <w:sz w:val="18"/>
                <w:szCs w:val="18"/>
              </w:rPr>
            </w:pPr>
          </w:p>
        </w:tc>
      </w:tr>
      <w:tr w:rsidR="009B7AE8" w:rsidRPr="00F70B26" w:rsidTr="000B2688">
        <w:tc>
          <w:tcPr>
            <w:tcW w:w="1702" w:type="dxa"/>
          </w:tcPr>
          <w:p w:rsidR="009B7AE8" w:rsidRPr="00F70B26" w:rsidRDefault="009B7AE8" w:rsidP="000B2688">
            <w:pPr>
              <w:rPr>
                <w:sz w:val="18"/>
                <w:szCs w:val="18"/>
              </w:rPr>
            </w:pPr>
            <w:r w:rsidRPr="00F70B26">
              <w:rPr>
                <w:sz w:val="18"/>
                <w:szCs w:val="18"/>
              </w:rPr>
              <w:t>Manga</w:t>
            </w:r>
          </w:p>
        </w:tc>
        <w:tc>
          <w:tcPr>
            <w:tcW w:w="1837" w:type="dxa"/>
          </w:tcPr>
          <w:p w:rsidR="009B7AE8" w:rsidRPr="00F70B26" w:rsidRDefault="009B7AE8" w:rsidP="000B2688">
            <w:pPr>
              <w:rPr>
                <w:sz w:val="18"/>
                <w:szCs w:val="18"/>
              </w:rPr>
            </w:pPr>
            <w:r w:rsidRPr="00F70B26">
              <w:rPr>
                <w:sz w:val="18"/>
                <w:szCs w:val="18"/>
              </w:rPr>
              <w:t>Unidade  (  )</w:t>
            </w:r>
          </w:p>
        </w:tc>
        <w:tc>
          <w:tcPr>
            <w:tcW w:w="709" w:type="dxa"/>
          </w:tcPr>
          <w:p w:rsidR="009B7AE8" w:rsidRPr="00F70B26" w:rsidRDefault="009B7AE8" w:rsidP="000B2688">
            <w:pPr>
              <w:rPr>
                <w:sz w:val="18"/>
                <w:szCs w:val="18"/>
              </w:rPr>
            </w:pPr>
          </w:p>
        </w:tc>
        <w:tc>
          <w:tcPr>
            <w:tcW w:w="567"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8"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r w:rsidRPr="00F70B26">
              <w:rPr>
                <w:sz w:val="18"/>
                <w:szCs w:val="18"/>
              </w:rPr>
              <w:t>x</w:t>
            </w:r>
          </w:p>
        </w:tc>
        <w:tc>
          <w:tcPr>
            <w:tcW w:w="709"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850" w:type="dxa"/>
          </w:tcPr>
          <w:p w:rsidR="009B7AE8" w:rsidRPr="00F70B26" w:rsidRDefault="009B7AE8" w:rsidP="000B2688">
            <w:pPr>
              <w:rPr>
                <w:sz w:val="18"/>
                <w:szCs w:val="18"/>
              </w:rPr>
            </w:pPr>
          </w:p>
        </w:tc>
      </w:tr>
      <w:tr w:rsidR="009B7AE8" w:rsidRPr="00F70B26" w:rsidTr="000B2688">
        <w:tc>
          <w:tcPr>
            <w:tcW w:w="1702" w:type="dxa"/>
          </w:tcPr>
          <w:p w:rsidR="009B7AE8" w:rsidRPr="00F70B26" w:rsidRDefault="009B7AE8" w:rsidP="000B2688">
            <w:pPr>
              <w:rPr>
                <w:sz w:val="18"/>
                <w:szCs w:val="18"/>
              </w:rPr>
            </w:pPr>
            <w:r w:rsidRPr="00F70B26">
              <w:rPr>
                <w:sz w:val="18"/>
                <w:szCs w:val="18"/>
              </w:rPr>
              <w:t>Limão</w:t>
            </w:r>
          </w:p>
        </w:tc>
        <w:tc>
          <w:tcPr>
            <w:tcW w:w="1837" w:type="dxa"/>
          </w:tcPr>
          <w:p w:rsidR="009B7AE8" w:rsidRPr="00F70B26" w:rsidRDefault="009B7AE8" w:rsidP="000B2688">
            <w:pPr>
              <w:rPr>
                <w:sz w:val="18"/>
                <w:szCs w:val="18"/>
              </w:rPr>
            </w:pPr>
          </w:p>
        </w:tc>
        <w:tc>
          <w:tcPr>
            <w:tcW w:w="709" w:type="dxa"/>
          </w:tcPr>
          <w:p w:rsidR="009B7AE8" w:rsidRPr="00F70B26" w:rsidRDefault="009B7AE8" w:rsidP="000B2688">
            <w:pPr>
              <w:rPr>
                <w:sz w:val="18"/>
                <w:szCs w:val="18"/>
              </w:rPr>
            </w:pPr>
          </w:p>
        </w:tc>
        <w:tc>
          <w:tcPr>
            <w:tcW w:w="567"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8" w:type="dxa"/>
          </w:tcPr>
          <w:p w:rsidR="009B7AE8" w:rsidRPr="00F70B26" w:rsidRDefault="009B7AE8" w:rsidP="000B2688">
            <w:pPr>
              <w:jc w:val="center"/>
              <w:rPr>
                <w:sz w:val="18"/>
                <w:szCs w:val="18"/>
              </w:rPr>
            </w:pPr>
          </w:p>
        </w:tc>
        <w:tc>
          <w:tcPr>
            <w:tcW w:w="567"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p>
        </w:tc>
        <w:tc>
          <w:tcPr>
            <w:tcW w:w="709" w:type="dxa"/>
          </w:tcPr>
          <w:p w:rsidR="009B7AE8" w:rsidRPr="00F70B26" w:rsidRDefault="009B7AE8" w:rsidP="000B2688">
            <w:pPr>
              <w:jc w:val="center"/>
              <w:rPr>
                <w:sz w:val="18"/>
                <w:szCs w:val="18"/>
              </w:rPr>
            </w:pPr>
            <w:r w:rsidRPr="00F70B26">
              <w:rPr>
                <w:sz w:val="18"/>
                <w:szCs w:val="18"/>
              </w:rPr>
              <w:t>x</w:t>
            </w:r>
          </w:p>
        </w:tc>
        <w:tc>
          <w:tcPr>
            <w:tcW w:w="850" w:type="dxa"/>
          </w:tcPr>
          <w:p w:rsidR="009B7AE8" w:rsidRPr="00F70B26" w:rsidRDefault="009B7AE8" w:rsidP="000B2688">
            <w:pPr>
              <w:rPr>
                <w:sz w:val="18"/>
                <w:szCs w:val="18"/>
              </w:rPr>
            </w:pPr>
          </w:p>
        </w:tc>
      </w:tr>
    </w:tbl>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2"/>
        <w:gridCol w:w="1842"/>
        <w:gridCol w:w="709"/>
        <w:gridCol w:w="567"/>
        <w:gridCol w:w="567"/>
        <w:gridCol w:w="709"/>
        <w:gridCol w:w="708"/>
        <w:gridCol w:w="567"/>
        <w:gridCol w:w="709"/>
        <w:gridCol w:w="709"/>
        <w:gridCol w:w="850"/>
      </w:tblGrid>
      <w:tr w:rsidR="009B7AE8" w:rsidRPr="00664275" w:rsidTr="000B2688">
        <w:tc>
          <w:tcPr>
            <w:tcW w:w="1702" w:type="dxa"/>
          </w:tcPr>
          <w:bookmarkEnd w:id="4"/>
          <w:p w:rsidR="009B7AE8" w:rsidRPr="00664275" w:rsidRDefault="009B7AE8" w:rsidP="000B2688">
            <w:pPr>
              <w:rPr>
                <w:sz w:val="20"/>
                <w:szCs w:val="20"/>
              </w:rPr>
            </w:pPr>
            <w:r w:rsidRPr="00664275">
              <w:rPr>
                <w:sz w:val="20"/>
                <w:szCs w:val="20"/>
              </w:rPr>
              <w:lastRenderedPageBreak/>
              <w:t>Maracujá</w:t>
            </w:r>
          </w:p>
        </w:tc>
        <w:tc>
          <w:tcPr>
            <w:tcW w:w="1842" w:type="dxa"/>
          </w:tcPr>
          <w:p w:rsidR="009B7AE8" w:rsidRPr="00664275" w:rsidRDefault="009B7AE8" w:rsidP="000B2688">
            <w:pPr>
              <w:rPr>
                <w:sz w:val="20"/>
                <w:szCs w:val="20"/>
              </w:rPr>
            </w:pP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jc w:val="cente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 xml:space="preserve">Uva </w:t>
            </w:r>
          </w:p>
        </w:tc>
        <w:tc>
          <w:tcPr>
            <w:tcW w:w="1842" w:type="dxa"/>
          </w:tcPr>
          <w:p w:rsidR="009B7AE8" w:rsidRPr="00664275" w:rsidRDefault="009B7AE8" w:rsidP="000B2688">
            <w:pPr>
              <w:rPr>
                <w:sz w:val="20"/>
                <w:szCs w:val="20"/>
              </w:rPr>
            </w:pPr>
            <w:r w:rsidRPr="00664275">
              <w:rPr>
                <w:sz w:val="20"/>
                <w:szCs w:val="20"/>
              </w:rPr>
              <w:t>Cacho médio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Goiaba</w:t>
            </w:r>
          </w:p>
        </w:tc>
        <w:tc>
          <w:tcPr>
            <w:tcW w:w="1842" w:type="dxa"/>
          </w:tcPr>
          <w:p w:rsidR="009B7AE8" w:rsidRPr="00664275" w:rsidRDefault="009B7AE8" w:rsidP="000B2688">
            <w:pPr>
              <w:rPr>
                <w:sz w:val="20"/>
                <w:szCs w:val="20"/>
              </w:rPr>
            </w:pPr>
            <w:r w:rsidRPr="00664275">
              <w:rPr>
                <w:sz w:val="20"/>
                <w:szCs w:val="20"/>
              </w:rPr>
              <w:t>Unidade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 xml:space="preserve">Pêra </w:t>
            </w:r>
          </w:p>
        </w:tc>
        <w:tc>
          <w:tcPr>
            <w:tcW w:w="1842" w:type="dxa"/>
          </w:tcPr>
          <w:p w:rsidR="009B7AE8" w:rsidRPr="00664275" w:rsidRDefault="009B7AE8" w:rsidP="000B2688">
            <w:pPr>
              <w:rPr>
                <w:sz w:val="20"/>
                <w:szCs w:val="20"/>
              </w:rPr>
            </w:pPr>
            <w:r w:rsidRPr="00664275">
              <w:rPr>
                <w:sz w:val="20"/>
                <w:szCs w:val="20"/>
              </w:rPr>
              <w:t>Unidade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Chicória</w:t>
            </w:r>
          </w:p>
        </w:tc>
        <w:tc>
          <w:tcPr>
            <w:tcW w:w="1842" w:type="dxa"/>
          </w:tcPr>
          <w:p w:rsidR="009B7AE8" w:rsidRPr="00664275" w:rsidRDefault="009B7AE8" w:rsidP="000B2688">
            <w:pPr>
              <w:rPr>
                <w:sz w:val="20"/>
                <w:szCs w:val="20"/>
              </w:rPr>
            </w:pPr>
            <w:r w:rsidRPr="00664275">
              <w:rPr>
                <w:sz w:val="20"/>
                <w:szCs w:val="20"/>
              </w:rPr>
              <w:t>Colher de sopa cheia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r>
              <w:rPr>
                <w:sz w:val="20"/>
                <w:szCs w:val="20"/>
              </w:rPr>
              <w:t>x</w:t>
            </w: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Tomate</w:t>
            </w:r>
          </w:p>
        </w:tc>
        <w:tc>
          <w:tcPr>
            <w:tcW w:w="1842" w:type="dxa"/>
          </w:tcPr>
          <w:p w:rsidR="009B7AE8" w:rsidRPr="00664275" w:rsidRDefault="009B7AE8" w:rsidP="000B2688">
            <w:pPr>
              <w:rPr>
                <w:sz w:val="20"/>
                <w:szCs w:val="20"/>
              </w:rPr>
            </w:pPr>
            <w:r w:rsidRPr="00664275">
              <w:rPr>
                <w:sz w:val="20"/>
                <w:szCs w:val="20"/>
              </w:rPr>
              <w:t>Unidade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 xml:space="preserve">Chuchu </w:t>
            </w:r>
          </w:p>
        </w:tc>
        <w:tc>
          <w:tcPr>
            <w:tcW w:w="1842" w:type="dxa"/>
          </w:tcPr>
          <w:p w:rsidR="009B7AE8" w:rsidRPr="00664275" w:rsidRDefault="009B7AE8" w:rsidP="000B2688">
            <w:pPr>
              <w:rPr>
                <w:sz w:val="20"/>
                <w:szCs w:val="20"/>
              </w:rPr>
            </w:pPr>
            <w:r w:rsidRPr="00664275">
              <w:rPr>
                <w:sz w:val="20"/>
                <w:szCs w:val="20"/>
              </w:rPr>
              <w:t>Colher de sopa cheia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Abóbora</w:t>
            </w:r>
          </w:p>
        </w:tc>
        <w:tc>
          <w:tcPr>
            <w:tcW w:w="1842" w:type="dxa"/>
          </w:tcPr>
          <w:p w:rsidR="009B7AE8" w:rsidRPr="00664275" w:rsidRDefault="009B7AE8" w:rsidP="000B2688">
            <w:pPr>
              <w:rPr>
                <w:sz w:val="20"/>
                <w:szCs w:val="20"/>
              </w:rPr>
            </w:pPr>
            <w:r w:rsidRPr="00664275">
              <w:rPr>
                <w:sz w:val="20"/>
                <w:szCs w:val="20"/>
              </w:rPr>
              <w:t>Colher de sopa cheia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Abobrinha</w:t>
            </w:r>
          </w:p>
        </w:tc>
        <w:tc>
          <w:tcPr>
            <w:tcW w:w="1842" w:type="dxa"/>
          </w:tcPr>
          <w:p w:rsidR="009B7AE8" w:rsidRPr="00664275" w:rsidRDefault="009B7AE8" w:rsidP="000B2688">
            <w:pPr>
              <w:rPr>
                <w:sz w:val="20"/>
                <w:szCs w:val="20"/>
              </w:rPr>
            </w:pPr>
            <w:r w:rsidRPr="00664275">
              <w:rPr>
                <w:sz w:val="20"/>
                <w:szCs w:val="20"/>
              </w:rPr>
              <w:t>Colher de sopa cheia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 xml:space="preserve">Pepino </w:t>
            </w:r>
          </w:p>
        </w:tc>
        <w:tc>
          <w:tcPr>
            <w:tcW w:w="1842" w:type="dxa"/>
          </w:tcPr>
          <w:p w:rsidR="009B7AE8" w:rsidRPr="00664275" w:rsidRDefault="009B7AE8" w:rsidP="000B2688">
            <w:pPr>
              <w:rPr>
                <w:sz w:val="20"/>
                <w:szCs w:val="20"/>
              </w:rPr>
            </w:pPr>
            <w:r w:rsidRPr="00664275">
              <w:rPr>
                <w:sz w:val="20"/>
                <w:szCs w:val="20"/>
              </w:rPr>
              <w:t>Fatia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Vagem</w:t>
            </w:r>
          </w:p>
        </w:tc>
        <w:tc>
          <w:tcPr>
            <w:tcW w:w="1842" w:type="dxa"/>
          </w:tcPr>
          <w:p w:rsidR="009B7AE8" w:rsidRPr="00664275" w:rsidRDefault="009B7AE8" w:rsidP="000B2688">
            <w:pPr>
              <w:rPr>
                <w:sz w:val="20"/>
                <w:szCs w:val="20"/>
              </w:rPr>
            </w:pPr>
            <w:r w:rsidRPr="00664275">
              <w:rPr>
                <w:sz w:val="20"/>
                <w:szCs w:val="20"/>
              </w:rPr>
              <w:t>Colher de sopa cheia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r>
              <w:rPr>
                <w:sz w:val="20"/>
                <w:szCs w:val="20"/>
              </w:rPr>
              <w:t>x</w:t>
            </w: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Quiabo</w:t>
            </w:r>
          </w:p>
        </w:tc>
        <w:tc>
          <w:tcPr>
            <w:tcW w:w="1842" w:type="dxa"/>
          </w:tcPr>
          <w:p w:rsidR="009B7AE8" w:rsidRPr="00664275" w:rsidRDefault="009B7AE8" w:rsidP="000B2688">
            <w:pPr>
              <w:rPr>
                <w:sz w:val="20"/>
                <w:szCs w:val="20"/>
              </w:rPr>
            </w:pPr>
            <w:r w:rsidRPr="00664275">
              <w:rPr>
                <w:sz w:val="20"/>
                <w:szCs w:val="20"/>
              </w:rPr>
              <w:t>Colher de sopa cheia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Cebola</w:t>
            </w:r>
          </w:p>
        </w:tc>
        <w:tc>
          <w:tcPr>
            <w:tcW w:w="1842" w:type="dxa"/>
          </w:tcPr>
          <w:p w:rsidR="009B7AE8" w:rsidRPr="00664275" w:rsidRDefault="009B7AE8" w:rsidP="000B2688">
            <w:pPr>
              <w:rPr>
                <w:sz w:val="20"/>
                <w:szCs w:val="20"/>
              </w:rPr>
            </w:pP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Alho</w:t>
            </w:r>
          </w:p>
        </w:tc>
        <w:tc>
          <w:tcPr>
            <w:tcW w:w="1842" w:type="dxa"/>
          </w:tcPr>
          <w:p w:rsidR="009B7AE8" w:rsidRPr="00664275" w:rsidRDefault="009B7AE8" w:rsidP="000B2688">
            <w:pPr>
              <w:rPr>
                <w:sz w:val="20"/>
                <w:szCs w:val="20"/>
              </w:rPr>
            </w:pP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Pimentão</w:t>
            </w:r>
          </w:p>
        </w:tc>
        <w:tc>
          <w:tcPr>
            <w:tcW w:w="1842" w:type="dxa"/>
          </w:tcPr>
          <w:p w:rsidR="009B7AE8" w:rsidRPr="00664275" w:rsidRDefault="009B7AE8" w:rsidP="000B2688">
            <w:pPr>
              <w:rPr>
                <w:sz w:val="20"/>
                <w:szCs w:val="20"/>
              </w:rPr>
            </w:pP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 xml:space="preserve">Cenoura </w:t>
            </w:r>
          </w:p>
        </w:tc>
        <w:tc>
          <w:tcPr>
            <w:tcW w:w="1842" w:type="dxa"/>
          </w:tcPr>
          <w:p w:rsidR="009B7AE8" w:rsidRPr="00664275" w:rsidRDefault="009B7AE8" w:rsidP="000B2688">
            <w:pPr>
              <w:rPr>
                <w:sz w:val="20"/>
                <w:szCs w:val="20"/>
              </w:rPr>
            </w:pPr>
            <w:r w:rsidRPr="00664275">
              <w:rPr>
                <w:sz w:val="20"/>
                <w:szCs w:val="20"/>
              </w:rPr>
              <w:t>Colher de sopa cheia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Beterraba</w:t>
            </w:r>
          </w:p>
        </w:tc>
        <w:tc>
          <w:tcPr>
            <w:tcW w:w="1842" w:type="dxa"/>
          </w:tcPr>
          <w:p w:rsidR="009B7AE8" w:rsidRPr="00664275" w:rsidRDefault="009B7AE8" w:rsidP="000B2688">
            <w:pPr>
              <w:rPr>
                <w:sz w:val="20"/>
                <w:szCs w:val="20"/>
              </w:rPr>
            </w:pPr>
            <w:r w:rsidRPr="00664275">
              <w:rPr>
                <w:sz w:val="20"/>
                <w:szCs w:val="20"/>
              </w:rPr>
              <w:t>Fatias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Couve-flor</w:t>
            </w:r>
          </w:p>
        </w:tc>
        <w:tc>
          <w:tcPr>
            <w:tcW w:w="1842" w:type="dxa"/>
          </w:tcPr>
          <w:p w:rsidR="009B7AE8" w:rsidRPr="00664275" w:rsidRDefault="009B7AE8" w:rsidP="000B2688">
            <w:pPr>
              <w:rPr>
                <w:sz w:val="20"/>
                <w:szCs w:val="20"/>
              </w:rPr>
            </w:pPr>
            <w:r w:rsidRPr="00664275">
              <w:rPr>
                <w:sz w:val="20"/>
                <w:szCs w:val="20"/>
              </w:rPr>
              <w:t>Ramo ou flor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Ovos</w:t>
            </w:r>
          </w:p>
        </w:tc>
        <w:tc>
          <w:tcPr>
            <w:tcW w:w="1842" w:type="dxa"/>
          </w:tcPr>
          <w:p w:rsidR="009B7AE8" w:rsidRPr="00664275" w:rsidRDefault="009B7AE8" w:rsidP="000B2688">
            <w:pPr>
              <w:rPr>
                <w:sz w:val="20"/>
                <w:szCs w:val="20"/>
              </w:rPr>
            </w:pPr>
            <w:r w:rsidRPr="00664275">
              <w:rPr>
                <w:sz w:val="20"/>
                <w:szCs w:val="20"/>
              </w:rPr>
              <w:t>Unidades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Leite integral</w:t>
            </w:r>
          </w:p>
        </w:tc>
        <w:tc>
          <w:tcPr>
            <w:tcW w:w="1842" w:type="dxa"/>
          </w:tcPr>
          <w:p w:rsidR="009B7AE8" w:rsidRPr="00664275" w:rsidRDefault="009B7AE8" w:rsidP="000B2688">
            <w:pPr>
              <w:rPr>
                <w:sz w:val="20"/>
                <w:szCs w:val="20"/>
              </w:rPr>
            </w:pPr>
            <w:r w:rsidRPr="00664275">
              <w:rPr>
                <w:sz w:val="20"/>
                <w:szCs w:val="20"/>
              </w:rPr>
              <w:t>Copo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Leite desnatado</w:t>
            </w:r>
          </w:p>
        </w:tc>
        <w:tc>
          <w:tcPr>
            <w:tcW w:w="1842" w:type="dxa"/>
          </w:tcPr>
          <w:p w:rsidR="009B7AE8" w:rsidRPr="00664275" w:rsidRDefault="009B7AE8" w:rsidP="000B2688">
            <w:pPr>
              <w:rPr>
                <w:sz w:val="20"/>
                <w:szCs w:val="20"/>
              </w:rPr>
            </w:pPr>
            <w:r w:rsidRPr="00664275">
              <w:rPr>
                <w:sz w:val="20"/>
                <w:szCs w:val="20"/>
              </w:rPr>
              <w:t>Copo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r>
              <w:rPr>
                <w:sz w:val="20"/>
                <w:szCs w:val="20"/>
              </w:rPr>
              <w:t>x</w:t>
            </w: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Iogurte/coalhada</w:t>
            </w:r>
          </w:p>
        </w:tc>
        <w:tc>
          <w:tcPr>
            <w:tcW w:w="1842" w:type="dxa"/>
          </w:tcPr>
          <w:p w:rsidR="009B7AE8" w:rsidRPr="00664275" w:rsidRDefault="009B7AE8" w:rsidP="000B2688">
            <w:pPr>
              <w:rPr>
                <w:sz w:val="20"/>
                <w:szCs w:val="20"/>
              </w:rPr>
            </w:pPr>
            <w:r w:rsidRPr="00664275">
              <w:rPr>
                <w:sz w:val="20"/>
                <w:szCs w:val="20"/>
              </w:rPr>
              <w:t>Unidades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Queijo</w:t>
            </w:r>
          </w:p>
        </w:tc>
        <w:tc>
          <w:tcPr>
            <w:tcW w:w="1842" w:type="dxa"/>
          </w:tcPr>
          <w:p w:rsidR="009B7AE8" w:rsidRPr="00664275" w:rsidRDefault="009B7AE8" w:rsidP="000B2688">
            <w:pPr>
              <w:rPr>
                <w:sz w:val="20"/>
                <w:szCs w:val="20"/>
              </w:rPr>
            </w:pPr>
            <w:r w:rsidRPr="00664275">
              <w:rPr>
                <w:sz w:val="20"/>
                <w:szCs w:val="20"/>
              </w:rPr>
              <w:t>Fatia média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Requeijão</w:t>
            </w:r>
          </w:p>
        </w:tc>
        <w:tc>
          <w:tcPr>
            <w:tcW w:w="1842" w:type="dxa"/>
          </w:tcPr>
          <w:p w:rsidR="009B7AE8" w:rsidRPr="00664275" w:rsidRDefault="009B7AE8" w:rsidP="000B2688">
            <w:pPr>
              <w:rPr>
                <w:sz w:val="20"/>
                <w:szCs w:val="20"/>
              </w:rPr>
            </w:pP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Manteiga ou Margarina</w:t>
            </w:r>
          </w:p>
        </w:tc>
        <w:tc>
          <w:tcPr>
            <w:tcW w:w="1842" w:type="dxa"/>
          </w:tcPr>
          <w:p w:rsidR="009B7AE8" w:rsidRPr="00664275" w:rsidRDefault="009B7AE8" w:rsidP="000B2688">
            <w:pPr>
              <w:rPr>
                <w:sz w:val="20"/>
                <w:szCs w:val="20"/>
              </w:rPr>
            </w:pP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Víceras: fígado, coração, bucho, etc.</w:t>
            </w:r>
          </w:p>
        </w:tc>
        <w:tc>
          <w:tcPr>
            <w:tcW w:w="1842" w:type="dxa"/>
          </w:tcPr>
          <w:p w:rsidR="009B7AE8" w:rsidRPr="00664275" w:rsidRDefault="009B7AE8" w:rsidP="000B2688">
            <w:pPr>
              <w:rPr>
                <w:sz w:val="20"/>
                <w:szCs w:val="20"/>
              </w:rPr>
            </w:pPr>
            <w:r w:rsidRPr="00664275">
              <w:rPr>
                <w:sz w:val="20"/>
                <w:szCs w:val="20"/>
              </w:rPr>
              <w:t>Pedaços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r>
              <w:rPr>
                <w:sz w:val="20"/>
                <w:szCs w:val="20"/>
              </w:rPr>
              <w:t>x</w:t>
            </w: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Carne de boi com osso/</w:t>
            </w:r>
          </w:p>
          <w:p w:rsidR="009B7AE8" w:rsidRPr="00664275" w:rsidRDefault="009B7AE8" w:rsidP="000B2688">
            <w:pPr>
              <w:rPr>
                <w:sz w:val="20"/>
                <w:szCs w:val="20"/>
              </w:rPr>
            </w:pPr>
            <w:r w:rsidRPr="00664275">
              <w:rPr>
                <w:sz w:val="20"/>
                <w:szCs w:val="20"/>
              </w:rPr>
              <w:t>mocotó/rabo, etc</w:t>
            </w:r>
          </w:p>
        </w:tc>
        <w:tc>
          <w:tcPr>
            <w:tcW w:w="1842" w:type="dxa"/>
          </w:tcPr>
          <w:p w:rsidR="009B7AE8" w:rsidRPr="00664275" w:rsidRDefault="009B7AE8" w:rsidP="000B2688">
            <w:pPr>
              <w:rPr>
                <w:sz w:val="20"/>
                <w:szCs w:val="20"/>
              </w:rPr>
            </w:pPr>
            <w:r w:rsidRPr="00664275">
              <w:rPr>
                <w:sz w:val="20"/>
                <w:szCs w:val="20"/>
              </w:rPr>
              <w:t>Pedaço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Carne de boi sem osso</w:t>
            </w:r>
          </w:p>
        </w:tc>
        <w:tc>
          <w:tcPr>
            <w:tcW w:w="1842" w:type="dxa"/>
          </w:tcPr>
          <w:p w:rsidR="009B7AE8" w:rsidRPr="00664275" w:rsidRDefault="009B7AE8" w:rsidP="000B2688">
            <w:pPr>
              <w:rPr>
                <w:sz w:val="20"/>
                <w:szCs w:val="20"/>
              </w:rPr>
            </w:pPr>
            <w:r w:rsidRPr="00664275">
              <w:rPr>
                <w:sz w:val="20"/>
                <w:szCs w:val="20"/>
              </w:rPr>
              <w:t>1 bife médio ou 4 colheres de sopa de moída ou 2 pedaços assados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Carne de porco</w:t>
            </w:r>
          </w:p>
        </w:tc>
        <w:tc>
          <w:tcPr>
            <w:tcW w:w="1842" w:type="dxa"/>
          </w:tcPr>
          <w:p w:rsidR="009B7AE8" w:rsidRPr="00664275" w:rsidRDefault="009B7AE8" w:rsidP="000B2688">
            <w:pPr>
              <w:rPr>
                <w:sz w:val="20"/>
                <w:szCs w:val="20"/>
              </w:rPr>
            </w:pPr>
            <w:r w:rsidRPr="00664275">
              <w:rPr>
                <w:sz w:val="20"/>
                <w:szCs w:val="20"/>
              </w:rPr>
              <w:t>Pedaços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r>
              <w:rPr>
                <w:sz w:val="20"/>
                <w:szCs w:val="20"/>
              </w:rPr>
              <w:t>x</w:t>
            </w: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Frango</w:t>
            </w:r>
          </w:p>
        </w:tc>
        <w:tc>
          <w:tcPr>
            <w:tcW w:w="1842" w:type="dxa"/>
          </w:tcPr>
          <w:p w:rsidR="009B7AE8" w:rsidRPr="00664275" w:rsidRDefault="009B7AE8" w:rsidP="000B2688">
            <w:pPr>
              <w:rPr>
                <w:sz w:val="20"/>
                <w:szCs w:val="20"/>
              </w:rPr>
            </w:pPr>
            <w:r w:rsidRPr="00664275">
              <w:rPr>
                <w:sz w:val="20"/>
                <w:szCs w:val="20"/>
              </w:rPr>
              <w:t>Pedaços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Salsicha,</w:t>
            </w:r>
          </w:p>
          <w:p w:rsidR="009B7AE8" w:rsidRPr="00664275" w:rsidRDefault="009B7AE8" w:rsidP="000B2688">
            <w:pPr>
              <w:rPr>
                <w:sz w:val="20"/>
                <w:szCs w:val="20"/>
              </w:rPr>
            </w:pPr>
            <w:r w:rsidRPr="00664275">
              <w:rPr>
                <w:sz w:val="20"/>
                <w:szCs w:val="20"/>
              </w:rPr>
              <w:t>lingüiça</w:t>
            </w:r>
          </w:p>
        </w:tc>
        <w:tc>
          <w:tcPr>
            <w:tcW w:w="1842" w:type="dxa"/>
          </w:tcPr>
          <w:p w:rsidR="009B7AE8" w:rsidRPr="00664275" w:rsidRDefault="009B7AE8" w:rsidP="000B2688">
            <w:pPr>
              <w:rPr>
                <w:sz w:val="20"/>
                <w:szCs w:val="20"/>
              </w:rPr>
            </w:pPr>
            <w:r w:rsidRPr="00664275">
              <w:rPr>
                <w:sz w:val="20"/>
                <w:szCs w:val="20"/>
              </w:rPr>
              <w:t>Unidade ou gomo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Peixe fresco</w:t>
            </w:r>
          </w:p>
        </w:tc>
        <w:tc>
          <w:tcPr>
            <w:tcW w:w="1842" w:type="dxa"/>
          </w:tcPr>
          <w:p w:rsidR="009B7AE8" w:rsidRPr="00664275" w:rsidRDefault="009B7AE8" w:rsidP="000B2688">
            <w:pPr>
              <w:rPr>
                <w:sz w:val="20"/>
                <w:szCs w:val="20"/>
              </w:rPr>
            </w:pPr>
            <w:r w:rsidRPr="00664275">
              <w:rPr>
                <w:sz w:val="20"/>
                <w:szCs w:val="20"/>
              </w:rPr>
              <w:t>Filé ou posta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Peixe enlatado (atum, sardinha)</w:t>
            </w:r>
          </w:p>
        </w:tc>
        <w:tc>
          <w:tcPr>
            <w:tcW w:w="1842" w:type="dxa"/>
          </w:tcPr>
          <w:p w:rsidR="009B7AE8" w:rsidRPr="00664275" w:rsidRDefault="009B7AE8" w:rsidP="000B2688">
            <w:pPr>
              <w:rPr>
                <w:sz w:val="20"/>
                <w:szCs w:val="20"/>
              </w:rPr>
            </w:pPr>
            <w:r w:rsidRPr="00664275">
              <w:rPr>
                <w:sz w:val="20"/>
                <w:szCs w:val="20"/>
              </w:rPr>
              <w:t>Latas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Hamburger</w:t>
            </w:r>
          </w:p>
        </w:tc>
        <w:tc>
          <w:tcPr>
            <w:tcW w:w="1842" w:type="dxa"/>
          </w:tcPr>
          <w:p w:rsidR="009B7AE8" w:rsidRPr="00664275" w:rsidRDefault="009B7AE8" w:rsidP="000B2688">
            <w:pPr>
              <w:rPr>
                <w:sz w:val="20"/>
                <w:szCs w:val="20"/>
              </w:rPr>
            </w:pPr>
            <w:r w:rsidRPr="00664275">
              <w:rPr>
                <w:sz w:val="20"/>
                <w:szCs w:val="20"/>
              </w:rPr>
              <w:t>Unidade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Pizza</w:t>
            </w:r>
          </w:p>
        </w:tc>
        <w:tc>
          <w:tcPr>
            <w:tcW w:w="1842" w:type="dxa"/>
          </w:tcPr>
          <w:p w:rsidR="009B7AE8" w:rsidRPr="00664275" w:rsidRDefault="009B7AE8" w:rsidP="000B2688">
            <w:pPr>
              <w:rPr>
                <w:sz w:val="20"/>
                <w:szCs w:val="20"/>
              </w:rPr>
            </w:pPr>
            <w:r w:rsidRPr="00664275">
              <w:rPr>
                <w:sz w:val="20"/>
                <w:szCs w:val="20"/>
              </w:rPr>
              <w:t>Pedaço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Camarão</w:t>
            </w:r>
          </w:p>
        </w:tc>
        <w:tc>
          <w:tcPr>
            <w:tcW w:w="1842" w:type="dxa"/>
          </w:tcPr>
          <w:p w:rsidR="009B7AE8" w:rsidRPr="00664275" w:rsidRDefault="009B7AE8" w:rsidP="000B2688">
            <w:pPr>
              <w:rPr>
                <w:sz w:val="20"/>
                <w:szCs w:val="20"/>
              </w:rPr>
            </w:pPr>
            <w:r w:rsidRPr="00664275">
              <w:rPr>
                <w:sz w:val="20"/>
                <w:szCs w:val="20"/>
              </w:rPr>
              <w:t>Unidades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Bacon e toucinho</w:t>
            </w:r>
          </w:p>
        </w:tc>
        <w:tc>
          <w:tcPr>
            <w:tcW w:w="1842" w:type="dxa"/>
          </w:tcPr>
          <w:p w:rsidR="009B7AE8" w:rsidRPr="00664275" w:rsidRDefault="009B7AE8" w:rsidP="000B2688">
            <w:pPr>
              <w:rPr>
                <w:sz w:val="20"/>
                <w:szCs w:val="20"/>
              </w:rPr>
            </w:pPr>
            <w:r w:rsidRPr="00664275">
              <w:rPr>
                <w:sz w:val="20"/>
                <w:szCs w:val="20"/>
              </w:rPr>
              <w:t>Fatias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702" w:type="dxa"/>
          </w:tcPr>
          <w:p w:rsidR="009B7AE8" w:rsidRPr="00664275" w:rsidRDefault="009B7AE8" w:rsidP="000B2688">
            <w:pPr>
              <w:rPr>
                <w:sz w:val="20"/>
                <w:szCs w:val="20"/>
              </w:rPr>
            </w:pPr>
            <w:r w:rsidRPr="00664275">
              <w:rPr>
                <w:sz w:val="20"/>
                <w:szCs w:val="20"/>
              </w:rPr>
              <w:t>Maionese</w:t>
            </w:r>
          </w:p>
        </w:tc>
        <w:tc>
          <w:tcPr>
            <w:tcW w:w="1842" w:type="dxa"/>
          </w:tcPr>
          <w:p w:rsidR="009B7AE8" w:rsidRPr="00664275" w:rsidRDefault="009B7AE8" w:rsidP="000B2688">
            <w:pPr>
              <w:rPr>
                <w:sz w:val="20"/>
                <w:szCs w:val="20"/>
              </w:rPr>
            </w:pPr>
            <w:r w:rsidRPr="00664275">
              <w:rPr>
                <w:sz w:val="20"/>
                <w:szCs w:val="20"/>
              </w:rPr>
              <w:t>Colher de chá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bl>
    <w:tbl>
      <w:tblPr>
        <w:tblpPr w:leftFromText="141" w:rightFromText="141" w:vertAnchor="text" w:horzAnchor="margin" w:tblpY="4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96"/>
        <w:gridCol w:w="1843"/>
        <w:gridCol w:w="709"/>
        <w:gridCol w:w="567"/>
        <w:gridCol w:w="567"/>
        <w:gridCol w:w="709"/>
        <w:gridCol w:w="708"/>
        <w:gridCol w:w="567"/>
        <w:gridCol w:w="709"/>
        <w:gridCol w:w="709"/>
        <w:gridCol w:w="850"/>
      </w:tblGrid>
      <w:tr w:rsidR="009B7AE8" w:rsidRPr="00664275" w:rsidTr="000B2688">
        <w:tc>
          <w:tcPr>
            <w:tcW w:w="1696" w:type="dxa"/>
          </w:tcPr>
          <w:p w:rsidR="009B7AE8" w:rsidRPr="00664275" w:rsidRDefault="009B7AE8" w:rsidP="000B2688">
            <w:pPr>
              <w:rPr>
                <w:sz w:val="20"/>
                <w:szCs w:val="20"/>
              </w:rPr>
            </w:pPr>
            <w:r w:rsidRPr="00664275">
              <w:rPr>
                <w:sz w:val="20"/>
                <w:szCs w:val="20"/>
              </w:rPr>
              <w:t>Salgados: Quibe, pastel,  etc.</w:t>
            </w:r>
          </w:p>
        </w:tc>
        <w:tc>
          <w:tcPr>
            <w:tcW w:w="1843" w:type="dxa"/>
          </w:tcPr>
          <w:p w:rsidR="009B7AE8" w:rsidRPr="00664275" w:rsidRDefault="009B7AE8" w:rsidP="000B2688">
            <w:pPr>
              <w:rPr>
                <w:sz w:val="20"/>
                <w:szCs w:val="20"/>
              </w:rPr>
            </w:pPr>
            <w:r w:rsidRPr="00664275">
              <w:rPr>
                <w:sz w:val="20"/>
                <w:szCs w:val="20"/>
              </w:rPr>
              <w:t>Unidades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696" w:type="dxa"/>
          </w:tcPr>
          <w:p w:rsidR="009B7AE8" w:rsidRPr="00664275" w:rsidRDefault="009B7AE8" w:rsidP="000B2688">
            <w:pPr>
              <w:rPr>
                <w:sz w:val="20"/>
                <w:szCs w:val="20"/>
              </w:rPr>
            </w:pPr>
            <w:r w:rsidRPr="00664275">
              <w:rPr>
                <w:sz w:val="20"/>
                <w:szCs w:val="20"/>
              </w:rPr>
              <w:lastRenderedPageBreak/>
              <w:t>Sorvete</w:t>
            </w:r>
          </w:p>
        </w:tc>
        <w:tc>
          <w:tcPr>
            <w:tcW w:w="1843" w:type="dxa"/>
          </w:tcPr>
          <w:p w:rsidR="009B7AE8" w:rsidRPr="00664275" w:rsidRDefault="009B7AE8" w:rsidP="000B2688">
            <w:pPr>
              <w:rPr>
                <w:sz w:val="20"/>
                <w:szCs w:val="20"/>
              </w:rPr>
            </w:pPr>
            <w:r w:rsidRPr="00664275">
              <w:rPr>
                <w:sz w:val="20"/>
                <w:szCs w:val="20"/>
              </w:rPr>
              <w:t>Unidade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696" w:type="dxa"/>
          </w:tcPr>
          <w:p w:rsidR="009B7AE8" w:rsidRPr="00664275" w:rsidRDefault="009B7AE8" w:rsidP="000B2688">
            <w:pPr>
              <w:rPr>
                <w:sz w:val="20"/>
                <w:szCs w:val="20"/>
              </w:rPr>
            </w:pPr>
            <w:r w:rsidRPr="00664275">
              <w:rPr>
                <w:sz w:val="20"/>
                <w:szCs w:val="20"/>
              </w:rPr>
              <w:t>Açúcar</w:t>
            </w:r>
          </w:p>
        </w:tc>
        <w:tc>
          <w:tcPr>
            <w:tcW w:w="1843" w:type="dxa"/>
          </w:tcPr>
          <w:p w:rsidR="009B7AE8" w:rsidRPr="00664275" w:rsidRDefault="009B7AE8" w:rsidP="000B2688">
            <w:pPr>
              <w:rPr>
                <w:sz w:val="20"/>
                <w:szCs w:val="20"/>
              </w:rPr>
            </w:pPr>
            <w:r w:rsidRPr="00664275">
              <w:rPr>
                <w:sz w:val="20"/>
                <w:szCs w:val="20"/>
              </w:rPr>
              <w:t>Colher de sobremesa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696" w:type="dxa"/>
          </w:tcPr>
          <w:p w:rsidR="009B7AE8" w:rsidRPr="00664275" w:rsidRDefault="009B7AE8" w:rsidP="000B2688">
            <w:pPr>
              <w:rPr>
                <w:sz w:val="20"/>
                <w:szCs w:val="20"/>
              </w:rPr>
            </w:pPr>
            <w:r w:rsidRPr="00664275">
              <w:rPr>
                <w:sz w:val="20"/>
                <w:szCs w:val="20"/>
              </w:rPr>
              <w:t>Caramelos/balas</w:t>
            </w:r>
          </w:p>
        </w:tc>
        <w:tc>
          <w:tcPr>
            <w:tcW w:w="1843" w:type="dxa"/>
          </w:tcPr>
          <w:p w:rsidR="009B7AE8" w:rsidRPr="00664275" w:rsidRDefault="009B7AE8" w:rsidP="000B2688">
            <w:pPr>
              <w:rPr>
                <w:sz w:val="20"/>
                <w:szCs w:val="20"/>
              </w:rPr>
            </w:pPr>
            <w:r w:rsidRPr="00664275">
              <w:rPr>
                <w:sz w:val="20"/>
                <w:szCs w:val="20"/>
              </w:rPr>
              <w:t>Anote só a freqüência(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696" w:type="dxa"/>
          </w:tcPr>
          <w:p w:rsidR="009B7AE8" w:rsidRPr="00664275" w:rsidRDefault="009B7AE8" w:rsidP="000B2688">
            <w:pPr>
              <w:rPr>
                <w:sz w:val="20"/>
                <w:szCs w:val="20"/>
              </w:rPr>
            </w:pPr>
            <w:r w:rsidRPr="00664275">
              <w:rPr>
                <w:sz w:val="20"/>
                <w:szCs w:val="20"/>
              </w:rPr>
              <w:t>Chocolate em pó/Nescau</w:t>
            </w:r>
          </w:p>
        </w:tc>
        <w:tc>
          <w:tcPr>
            <w:tcW w:w="1843" w:type="dxa"/>
          </w:tcPr>
          <w:p w:rsidR="009B7AE8" w:rsidRPr="00664275" w:rsidRDefault="009B7AE8" w:rsidP="000B2688">
            <w:pPr>
              <w:rPr>
                <w:sz w:val="20"/>
                <w:szCs w:val="20"/>
              </w:rPr>
            </w:pPr>
            <w:r w:rsidRPr="00664275">
              <w:rPr>
                <w:sz w:val="20"/>
                <w:szCs w:val="20"/>
              </w:rPr>
              <w:t>Colher de sobremesa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696" w:type="dxa"/>
          </w:tcPr>
          <w:p w:rsidR="009B7AE8" w:rsidRPr="00664275" w:rsidRDefault="009B7AE8" w:rsidP="000B2688">
            <w:pPr>
              <w:rPr>
                <w:sz w:val="20"/>
                <w:szCs w:val="20"/>
              </w:rPr>
            </w:pPr>
            <w:r w:rsidRPr="00664275">
              <w:rPr>
                <w:sz w:val="20"/>
                <w:szCs w:val="20"/>
              </w:rPr>
              <w:t>Chocolate barra ou bombom</w:t>
            </w:r>
          </w:p>
        </w:tc>
        <w:tc>
          <w:tcPr>
            <w:tcW w:w="1843" w:type="dxa"/>
          </w:tcPr>
          <w:p w:rsidR="009B7AE8" w:rsidRPr="00664275" w:rsidRDefault="009B7AE8" w:rsidP="000B2688">
            <w:pPr>
              <w:rPr>
                <w:sz w:val="20"/>
                <w:szCs w:val="20"/>
              </w:rPr>
            </w:pPr>
            <w:r w:rsidRPr="00664275">
              <w:rPr>
                <w:sz w:val="20"/>
                <w:szCs w:val="20"/>
              </w:rPr>
              <w:t>1 pequeno (30g) ou 2 bombons</w:t>
            </w:r>
          </w:p>
          <w:p w:rsidR="009B7AE8" w:rsidRPr="00664275" w:rsidRDefault="009B7AE8" w:rsidP="000B2688">
            <w:pPr>
              <w:rPr>
                <w:sz w:val="20"/>
                <w:szCs w:val="20"/>
              </w:rPr>
            </w:pPr>
            <w:r w:rsidRPr="00664275">
              <w:rPr>
                <w:sz w:val="20"/>
                <w:szCs w:val="20"/>
              </w:rPr>
              <w:t xml:space="preserve">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696" w:type="dxa"/>
          </w:tcPr>
          <w:p w:rsidR="009B7AE8" w:rsidRPr="00664275" w:rsidRDefault="009B7AE8" w:rsidP="000B2688">
            <w:pPr>
              <w:rPr>
                <w:sz w:val="20"/>
                <w:szCs w:val="20"/>
              </w:rPr>
            </w:pPr>
            <w:r w:rsidRPr="00664275">
              <w:rPr>
                <w:sz w:val="20"/>
                <w:szCs w:val="20"/>
              </w:rPr>
              <w:t>Pudim/doce de leite</w:t>
            </w:r>
          </w:p>
        </w:tc>
        <w:tc>
          <w:tcPr>
            <w:tcW w:w="1843" w:type="dxa"/>
          </w:tcPr>
          <w:p w:rsidR="009B7AE8" w:rsidRPr="00664275" w:rsidRDefault="009B7AE8" w:rsidP="000B2688">
            <w:pPr>
              <w:rPr>
                <w:sz w:val="20"/>
                <w:szCs w:val="20"/>
              </w:rPr>
            </w:pPr>
            <w:r w:rsidRPr="00664275">
              <w:rPr>
                <w:sz w:val="20"/>
                <w:szCs w:val="20"/>
              </w:rPr>
              <w:t>Pedaço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696" w:type="dxa"/>
          </w:tcPr>
          <w:p w:rsidR="009B7AE8" w:rsidRPr="00664275" w:rsidRDefault="009B7AE8" w:rsidP="000B2688">
            <w:pPr>
              <w:rPr>
                <w:sz w:val="20"/>
                <w:szCs w:val="20"/>
              </w:rPr>
            </w:pPr>
            <w:r w:rsidRPr="00664275">
              <w:rPr>
                <w:sz w:val="20"/>
                <w:szCs w:val="20"/>
              </w:rPr>
              <w:t>Refrigerante</w:t>
            </w:r>
          </w:p>
        </w:tc>
        <w:tc>
          <w:tcPr>
            <w:tcW w:w="1843" w:type="dxa"/>
          </w:tcPr>
          <w:p w:rsidR="009B7AE8" w:rsidRPr="00664275" w:rsidRDefault="009B7AE8" w:rsidP="000B2688">
            <w:pPr>
              <w:rPr>
                <w:sz w:val="20"/>
                <w:szCs w:val="20"/>
              </w:rPr>
            </w:pPr>
            <w:r w:rsidRPr="00664275">
              <w:rPr>
                <w:sz w:val="20"/>
                <w:szCs w:val="20"/>
              </w:rPr>
              <w:t>Copo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696" w:type="dxa"/>
          </w:tcPr>
          <w:p w:rsidR="009B7AE8" w:rsidRPr="00664275" w:rsidRDefault="009B7AE8" w:rsidP="000B2688">
            <w:pPr>
              <w:rPr>
                <w:sz w:val="20"/>
                <w:szCs w:val="20"/>
              </w:rPr>
            </w:pPr>
            <w:r w:rsidRPr="00664275">
              <w:rPr>
                <w:sz w:val="20"/>
                <w:szCs w:val="20"/>
              </w:rPr>
              <w:t>Café</w:t>
            </w:r>
          </w:p>
        </w:tc>
        <w:tc>
          <w:tcPr>
            <w:tcW w:w="1843" w:type="dxa"/>
          </w:tcPr>
          <w:p w:rsidR="009B7AE8" w:rsidRPr="00664275" w:rsidRDefault="009B7AE8" w:rsidP="000B2688">
            <w:pPr>
              <w:rPr>
                <w:sz w:val="20"/>
                <w:szCs w:val="20"/>
              </w:rPr>
            </w:pPr>
            <w:r w:rsidRPr="00664275">
              <w:rPr>
                <w:sz w:val="20"/>
                <w:szCs w:val="20"/>
              </w:rPr>
              <w:t>Xícara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696" w:type="dxa"/>
          </w:tcPr>
          <w:p w:rsidR="009B7AE8" w:rsidRPr="00664275" w:rsidRDefault="009B7AE8" w:rsidP="000B2688">
            <w:pPr>
              <w:rPr>
                <w:sz w:val="20"/>
                <w:szCs w:val="20"/>
              </w:rPr>
            </w:pPr>
            <w:r w:rsidRPr="00664275">
              <w:rPr>
                <w:sz w:val="20"/>
                <w:szCs w:val="20"/>
              </w:rPr>
              <w:t>Sucos</w:t>
            </w:r>
          </w:p>
        </w:tc>
        <w:tc>
          <w:tcPr>
            <w:tcW w:w="1843" w:type="dxa"/>
          </w:tcPr>
          <w:p w:rsidR="009B7AE8" w:rsidRPr="00664275" w:rsidRDefault="009B7AE8" w:rsidP="000B2688">
            <w:pPr>
              <w:rPr>
                <w:sz w:val="20"/>
                <w:szCs w:val="20"/>
              </w:rPr>
            </w:pPr>
            <w:r w:rsidRPr="00664275">
              <w:rPr>
                <w:sz w:val="20"/>
                <w:szCs w:val="20"/>
              </w:rPr>
              <w:t>Copo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r>
              <w:rPr>
                <w:sz w:val="20"/>
                <w:szCs w:val="20"/>
              </w:rPr>
              <w:t>x</w:t>
            </w: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850" w:type="dxa"/>
          </w:tcPr>
          <w:p w:rsidR="009B7AE8" w:rsidRPr="00664275" w:rsidRDefault="009B7AE8" w:rsidP="000B2688">
            <w:pPr>
              <w:rPr>
                <w:sz w:val="20"/>
                <w:szCs w:val="20"/>
              </w:rPr>
            </w:pPr>
          </w:p>
        </w:tc>
      </w:tr>
      <w:tr w:rsidR="009B7AE8" w:rsidRPr="00664275" w:rsidTr="000B2688">
        <w:tc>
          <w:tcPr>
            <w:tcW w:w="1696" w:type="dxa"/>
          </w:tcPr>
          <w:p w:rsidR="009B7AE8" w:rsidRPr="00664275" w:rsidRDefault="009B7AE8" w:rsidP="000B2688">
            <w:pPr>
              <w:rPr>
                <w:sz w:val="20"/>
                <w:szCs w:val="20"/>
              </w:rPr>
            </w:pPr>
            <w:r w:rsidRPr="00664275">
              <w:rPr>
                <w:sz w:val="20"/>
                <w:szCs w:val="20"/>
              </w:rPr>
              <w:t>Mate</w:t>
            </w:r>
          </w:p>
        </w:tc>
        <w:tc>
          <w:tcPr>
            <w:tcW w:w="1843" w:type="dxa"/>
          </w:tcPr>
          <w:p w:rsidR="009B7AE8" w:rsidRPr="00664275" w:rsidRDefault="009B7AE8" w:rsidP="000B2688">
            <w:pPr>
              <w:rPr>
                <w:sz w:val="20"/>
                <w:szCs w:val="20"/>
              </w:rPr>
            </w:pPr>
            <w:r w:rsidRPr="00664275">
              <w:rPr>
                <w:sz w:val="20"/>
                <w:szCs w:val="20"/>
              </w:rPr>
              <w:t>Copo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r>
              <w:rPr>
                <w:sz w:val="20"/>
                <w:szCs w:val="20"/>
              </w:rPr>
              <w:t>x</w:t>
            </w:r>
          </w:p>
        </w:tc>
        <w:tc>
          <w:tcPr>
            <w:tcW w:w="850" w:type="dxa"/>
          </w:tcPr>
          <w:p w:rsidR="009B7AE8" w:rsidRPr="00664275" w:rsidRDefault="009B7AE8" w:rsidP="000B2688">
            <w:pPr>
              <w:rPr>
                <w:sz w:val="20"/>
                <w:szCs w:val="20"/>
              </w:rPr>
            </w:pPr>
          </w:p>
        </w:tc>
      </w:tr>
      <w:tr w:rsidR="009B7AE8" w:rsidRPr="00664275" w:rsidTr="000B2688">
        <w:tc>
          <w:tcPr>
            <w:tcW w:w="1696" w:type="dxa"/>
          </w:tcPr>
          <w:p w:rsidR="009B7AE8" w:rsidRPr="00664275" w:rsidRDefault="009B7AE8" w:rsidP="000B2688">
            <w:pPr>
              <w:rPr>
                <w:sz w:val="20"/>
                <w:szCs w:val="20"/>
              </w:rPr>
            </w:pPr>
            <w:r w:rsidRPr="00664275">
              <w:rPr>
                <w:sz w:val="20"/>
                <w:szCs w:val="20"/>
              </w:rPr>
              <w:t>Vinho</w:t>
            </w:r>
          </w:p>
        </w:tc>
        <w:tc>
          <w:tcPr>
            <w:tcW w:w="1843" w:type="dxa"/>
          </w:tcPr>
          <w:p w:rsidR="009B7AE8" w:rsidRPr="00664275" w:rsidRDefault="009B7AE8" w:rsidP="000B2688">
            <w:pPr>
              <w:rPr>
                <w:sz w:val="20"/>
                <w:szCs w:val="20"/>
              </w:rPr>
            </w:pPr>
            <w:r w:rsidRPr="00664275">
              <w:rPr>
                <w:sz w:val="20"/>
                <w:szCs w:val="20"/>
              </w:rPr>
              <w:t>Copo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r>
              <w:rPr>
                <w:sz w:val="20"/>
                <w:szCs w:val="20"/>
              </w:rPr>
              <w:t>x</w:t>
            </w:r>
          </w:p>
        </w:tc>
        <w:tc>
          <w:tcPr>
            <w:tcW w:w="850" w:type="dxa"/>
          </w:tcPr>
          <w:p w:rsidR="009B7AE8" w:rsidRPr="00664275" w:rsidRDefault="009B7AE8" w:rsidP="000B2688">
            <w:pPr>
              <w:rPr>
                <w:sz w:val="20"/>
                <w:szCs w:val="20"/>
              </w:rPr>
            </w:pPr>
          </w:p>
        </w:tc>
      </w:tr>
      <w:tr w:rsidR="009B7AE8" w:rsidRPr="00664275" w:rsidTr="000B2688">
        <w:tc>
          <w:tcPr>
            <w:tcW w:w="1696" w:type="dxa"/>
          </w:tcPr>
          <w:p w:rsidR="009B7AE8" w:rsidRPr="00664275" w:rsidRDefault="009B7AE8" w:rsidP="000B2688">
            <w:pPr>
              <w:rPr>
                <w:sz w:val="20"/>
                <w:szCs w:val="20"/>
              </w:rPr>
            </w:pPr>
            <w:r w:rsidRPr="00664275">
              <w:rPr>
                <w:sz w:val="20"/>
                <w:szCs w:val="20"/>
              </w:rPr>
              <w:t>Cerveja</w:t>
            </w:r>
          </w:p>
        </w:tc>
        <w:tc>
          <w:tcPr>
            <w:tcW w:w="1843" w:type="dxa"/>
          </w:tcPr>
          <w:p w:rsidR="009B7AE8" w:rsidRPr="00664275" w:rsidRDefault="009B7AE8" w:rsidP="000B2688">
            <w:pPr>
              <w:rPr>
                <w:sz w:val="20"/>
                <w:szCs w:val="20"/>
              </w:rPr>
            </w:pPr>
            <w:r w:rsidRPr="00664275">
              <w:rPr>
                <w:sz w:val="20"/>
                <w:szCs w:val="20"/>
              </w:rPr>
              <w:t>Copo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r>
              <w:rPr>
                <w:sz w:val="20"/>
                <w:szCs w:val="20"/>
              </w:rPr>
              <w:t>x</w:t>
            </w:r>
          </w:p>
        </w:tc>
        <w:tc>
          <w:tcPr>
            <w:tcW w:w="850" w:type="dxa"/>
          </w:tcPr>
          <w:p w:rsidR="009B7AE8" w:rsidRPr="00664275" w:rsidRDefault="009B7AE8" w:rsidP="000B2688">
            <w:pPr>
              <w:rPr>
                <w:sz w:val="20"/>
                <w:szCs w:val="20"/>
              </w:rPr>
            </w:pPr>
          </w:p>
        </w:tc>
      </w:tr>
      <w:tr w:rsidR="009B7AE8" w:rsidRPr="00664275" w:rsidTr="000B2688">
        <w:tc>
          <w:tcPr>
            <w:tcW w:w="1696" w:type="dxa"/>
          </w:tcPr>
          <w:p w:rsidR="009B7AE8" w:rsidRPr="00664275" w:rsidRDefault="009B7AE8" w:rsidP="000B2688">
            <w:pPr>
              <w:rPr>
                <w:sz w:val="20"/>
                <w:szCs w:val="20"/>
              </w:rPr>
            </w:pPr>
            <w:r w:rsidRPr="00664275">
              <w:rPr>
                <w:sz w:val="20"/>
                <w:szCs w:val="20"/>
              </w:rPr>
              <w:t>Outras bebidas alcoólicas</w:t>
            </w:r>
          </w:p>
        </w:tc>
        <w:tc>
          <w:tcPr>
            <w:tcW w:w="1843" w:type="dxa"/>
          </w:tcPr>
          <w:p w:rsidR="009B7AE8" w:rsidRPr="00664275" w:rsidRDefault="009B7AE8" w:rsidP="000B2688">
            <w:pPr>
              <w:rPr>
                <w:sz w:val="20"/>
                <w:szCs w:val="20"/>
              </w:rPr>
            </w:pPr>
            <w:r w:rsidRPr="00664275">
              <w:rPr>
                <w:sz w:val="20"/>
                <w:szCs w:val="20"/>
              </w:rPr>
              <w:t>Dose (  )</w:t>
            </w:r>
          </w:p>
        </w:tc>
        <w:tc>
          <w:tcPr>
            <w:tcW w:w="709"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8" w:type="dxa"/>
          </w:tcPr>
          <w:p w:rsidR="009B7AE8" w:rsidRPr="00664275" w:rsidRDefault="009B7AE8" w:rsidP="000B2688">
            <w:pPr>
              <w:jc w:val="center"/>
              <w:rPr>
                <w:sz w:val="20"/>
                <w:szCs w:val="20"/>
              </w:rPr>
            </w:pPr>
          </w:p>
        </w:tc>
        <w:tc>
          <w:tcPr>
            <w:tcW w:w="567"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p>
        </w:tc>
        <w:tc>
          <w:tcPr>
            <w:tcW w:w="709" w:type="dxa"/>
          </w:tcPr>
          <w:p w:rsidR="009B7AE8" w:rsidRPr="00664275" w:rsidRDefault="009B7AE8" w:rsidP="000B2688">
            <w:pPr>
              <w:jc w:val="center"/>
              <w:rPr>
                <w:sz w:val="20"/>
                <w:szCs w:val="20"/>
              </w:rPr>
            </w:pPr>
            <w:r>
              <w:rPr>
                <w:sz w:val="20"/>
                <w:szCs w:val="20"/>
              </w:rPr>
              <w:t>x</w:t>
            </w:r>
          </w:p>
        </w:tc>
        <w:tc>
          <w:tcPr>
            <w:tcW w:w="850" w:type="dxa"/>
          </w:tcPr>
          <w:p w:rsidR="009B7AE8" w:rsidRPr="00664275" w:rsidRDefault="009B7AE8" w:rsidP="000B2688">
            <w:pPr>
              <w:rPr>
                <w:sz w:val="20"/>
                <w:szCs w:val="20"/>
              </w:rPr>
            </w:pPr>
          </w:p>
        </w:tc>
      </w:tr>
    </w:tbl>
    <w:p w:rsidR="009B7AE8" w:rsidRDefault="009B7AE8" w:rsidP="009B7AE8">
      <w:pPr>
        <w:rPr>
          <w:sz w:val="22"/>
          <w:szCs w:val="22"/>
        </w:rPr>
      </w:pPr>
    </w:p>
    <w:p w:rsidR="009B7AE8" w:rsidRDefault="009B7AE8" w:rsidP="009B7AE8"/>
    <w:p w:rsidR="00320BA5" w:rsidRDefault="00320BA5" w:rsidP="00405DAD">
      <w:pPr>
        <w:spacing w:line="360" w:lineRule="auto"/>
        <w:ind w:right="140"/>
        <w:jc w:val="both"/>
        <w:rPr>
          <w:b/>
        </w:rPr>
      </w:pPr>
    </w:p>
    <w:p w:rsidR="00320BA5" w:rsidRDefault="00320BA5" w:rsidP="00405DAD">
      <w:pPr>
        <w:spacing w:line="360" w:lineRule="auto"/>
        <w:ind w:right="140"/>
        <w:jc w:val="both"/>
        <w:rPr>
          <w:b/>
        </w:rPr>
      </w:pPr>
    </w:p>
    <w:p w:rsidR="00320BA5" w:rsidRDefault="00320BA5" w:rsidP="00405DAD">
      <w:pPr>
        <w:spacing w:line="360" w:lineRule="auto"/>
        <w:ind w:right="140"/>
        <w:jc w:val="both"/>
        <w:rPr>
          <w:b/>
        </w:rPr>
      </w:pPr>
    </w:p>
    <w:p w:rsidR="00320BA5" w:rsidRDefault="00320BA5" w:rsidP="00405DAD">
      <w:pPr>
        <w:spacing w:line="360" w:lineRule="auto"/>
        <w:ind w:right="140"/>
        <w:jc w:val="both"/>
        <w:rPr>
          <w:b/>
        </w:rPr>
      </w:pPr>
    </w:p>
    <w:p w:rsidR="00320BA5" w:rsidRDefault="00320BA5" w:rsidP="00405DAD">
      <w:pPr>
        <w:spacing w:line="360" w:lineRule="auto"/>
        <w:ind w:right="140"/>
        <w:jc w:val="both"/>
        <w:rPr>
          <w:b/>
        </w:rPr>
      </w:pPr>
    </w:p>
    <w:p w:rsidR="00320BA5" w:rsidRDefault="00320BA5" w:rsidP="00405DAD">
      <w:pPr>
        <w:spacing w:line="360" w:lineRule="auto"/>
        <w:ind w:right="140"/>
        <w:jc w:val="both"/>
        <w:rPr>
          <w:b/>
        </w:rPr>
      </w:pPr>
    </w:p>
    <w:p w:rsidR="00320BA5" w:rsidRDefault="00320BA5" w:rsidP="00405DAD">
      <w:pPr>
        <w:spacing w:line="360" w:lineRule="auto"/>
        <w:ind w:right="140"/>
        <w:jc w:val="both"/>
        <w:rPr>
          <w:b/>
        </w:rPr>
      </w:pPr>
    </w:p>
    <w:p w:rsidR="00320BA5" w:rsidRDefault="00320BA5" w:rsidP="00405DAD">
      <w:pPr>
        <w:spacing w:line="360" w:lineRule="auto"/>
        <w:ind w:right="140"/>
        <w:jc w:val="both"/>
        <w:rPr>
          <w:b/>
        </w:rPr>
      </w:pPr>
    </w:p>
    <w:p w:rsidR="00320BA5" w:rsidRDefault="00320BA5" w:rsidP="00405DAD">
      <w:pPr>
        <w:spacing w:line="360" w:lineRule="auto"/>
        <w:ind w:right="140"/>
        <w:jc w:val="both"/>
        <w:rPr>
          <w:b/>
        </w:rPr>
      </w:pPr>
    </w:p>
    <w:p w:rsidR="00320BA5" w:rsidRDefault="00320BA5" w:rsidP="00405DAD">
      <w:pPr>
        <w:spacing w:line="360" w:lineRule="auto"/>
        <w:ind w:right="140"/>
        <w:jc w:val="both"/>
        <w:rPr>
          <w:b/>
        </w:rPr>
      </w:pPr>
    </w:p>
    <w:p w:rsidR="00320BA5" w:rsidRDefault="00320BA5" w:rsidP="00405DAD">
      <w:pPr>
        <w:spacing w:line="360" w:lineRule="auto"/>
        <w:ind w:right="140"/>
        <w:jc w:val="both"/>
        <w:rPr>
          <w:b/>
        </w:rPr>
      </w:pPr>
    </w:p>
    <w:p w:rsidR="00320BA5" w:rsidRDefault="00320BA5" w:rsidP="00405DAD">
      <w:pPr>
        <w:spacing w:line="360" w:lineRule="auto"/>
        <w:ind w:right="140"/>
        <w:jc w:val="both"/>
        <w:rPr>
          <w:b/>
        </w:rPr>
      </w:pPr>
    </w:p>
    <w:p w:rsidR="00320BA5" w:rsidRDefault="00320BA5" w:rsidP="00405DAD">
      <w:pPr>
        <w:spacing w:line="360" w:lineRule="auto"/>
        <w:ind w:right="140"/>
        <w:jc w:val="both"/>
        <w:rPr>
          <w:b/>
        </w:rPr>
      </w:pPr>
    </w:p>
    <w:p w:rsidR="00320BA5" w:rsidRDefault="00320BA5" w:rsidP="00405DAD">
      <w:pPr>
        <w:spacing w:line="360" w:lineRule="auto"/>
        <w:ind w:right="140"/>
        <w:jc w:val="both"/>
        <w:rPr>
          <w:b/>
        </w:rPr>
      </w:pPr>
    </w:p>
    <w:p w:rsidR="00320BA5" w:rsidRDefault="00320BA5" w:rsidP="00405DAD">
      <w:pPr>
        <w:spacing w:line="360" w:lineRule="auto"/>
        <w:ind w:right="140"/>
        <w:jc w:val="both"/>
        <w:rPr>
          <w:b/>
        </w:rPr>
      </w:pPr>
    </w:p>
    <w:p w:rsidR="00320BA5" w:rsidRDefault="00320BA5" w:rsidP="00405DAD">
      <w:pPr>
        <w:spacing w:line="360" w:lineRule="auto"/>
        <w:ind w:right="140"/>
        <w:jc w:val="both"/>
        <w:rPr>
          <w:b/>
        </w:rPr>
      </w:pPr>
    </w:p>
    <w:p w:rsidR="00320BA5" w:rsidRDefault="00320BA5" w:rsidP="00405DAD">
      <w:pPr>
        <w:spacing w:line="360" w:lineRule="auto"/>
        <w:ind w:right="140"/>
        <w:jc w:val="both"/>
        <w:rPr>
          <w:b/>
        </w:rPr>
      </w:pPr>
    </w:p>
    <w:p w:rsidR="00320BA5" w:rsidRDefault="00320BA5" w:rsidP="00405DAD">
      <w:pPr>
        <w:spacing w:line="360" w:lineRule="auto"/>
        <w:ind w:right="140"/>
        <w:jc w:val="both"/>
        <w:rPr>
          <w:b/>
        </w:rPr>
      </w:pPr>
    </w:p>
    <w:p w:rsidR="00320BA5" w:rsidRDefault="00320BA5" w:rsidP="00405DAD">
      <w:pPr>
        <w:spacing w:line="360" w:lineRule="auto"/>
        <w:ind w:right="140"/>
        <w:jc w:val="both"/>
        <w:rPr>
          <w:b/>
        </w:rPr>
      </w:pPr>
    </w:p>
    <w:p w:rsidR="00320BA5" w:rsidRDefault="00320BA5" w:rsidP="00405DAD">
      <w:pPr>
        <w:spacing w:line="360" w:lineRule="auto"/>
        <w:ind w:right="140"/>
        <w:jc w:val="both"/>
        <w:rPr>
          <w:b/>
        </w:rPr>
      </w:pPr>
    </w:p>
    <w:p w:rsidR="00320BA5" w:rsidRDefault="00320BA5" w:rsidP="00405DAD">
      <w:pPr>
        <w:spacing w:line="360" w:lineRule="auto"/>
        <w:ind w:right="140"/>
        <w:jc w:val="both"/>
        <w:rPr>
          <w:b/>
        </w:rPr>
      </w:pPr>
    </w:p>
    <w:p w:rsidR="00320BA5" w:rsidRDefault="00320BA5" w:rsidP="00405DAD">
      <w:pPr>
        <w:spacing w:line="360" w:lineRule="auto"/>
        <w:ind w:right="140"/>
        <w:jc w:val="both"/>
        <w:rPr>
          <w:b/>
        </w:rPr>
      </w:pPr>
    </w:p>
    <w:p w:rsidR="00320BA5" w:rsidRDefault="00320BA5" w:rsidP="00405DAD">
      <w:pPr>
        <w:spacing w:line="360" w:lineRule="auto"/>
        <w:ind w:right="140"/>
        <w:jc w:val="both"/>
        <w:rPr>
          <w:b/>
        </w:rPr>
      </w:pPr>
    </w:p>
    <w:p w:rsidR="00320BA5" w:rsidRDefault="00320BA5" w:rsidP="00405DAD">
      <w:pPr>
        <w:spacing w:line="360" w:lineRule="auto"/>
        <w:ind w:right="140"/>
        <w:jc w:val="both"/>
        <w:rPr>
          <w:b/>
        </w:rPr>
      </w:pPr>
    </w:p>
    <w:p w:rsidR="00405DAD" w:rsidRDefault="00320BA5" w:rsidP="00405DAD">
      <w:pPr>
        <w:spacing w:line="360" w:lineRule="auto"/>
        <w:ind w:right="140"/>
        <w:jc w:val="both"/>
        <w:rPr>
          <w:b/>
        </w:rPr>
      </w:pPr>
      <w:r w:rsidRPr="00405DAD">
        <w:rPr>
          <w:b/>
        </w:rPr>
        <w:t>ORIENTAÇÃO NUTRICIONAL PARA HIPERTENSÃO ARTERIAL</w:t>
      </w:r>
    </w:p>
    <w:p w:rsidR="00320BA5" w:rsidRDefault="00320BA5" w:rsidP="00405DAD">
      <w:pPr>
        <w:spacing w:line="360" w:lineRule="auto"/>
        <w:ind w:right="140"/>
        <w:jc w:val="both"/>
        <w:rPr>
          <w:b/>
        </w:rPr>
      </w:pPr>
    </w:p>
    <w:p w:rsidR="00405DAD" w:rsidRPr="00405DAD" w:rsidRDefault="006E0CCA" w:rsidP="00405DAD">
      <w:pPr>
        <w:spacing w:line="360" w:lineRule="auto"/>
        <w:ind w:right="140"/>
        <w:jc w:val="both"/>
        <w:rPr>
          <w:b/>
        </w:rPr>
      </w:pPr>
      <w:r>
        <w:rPr>
          <w:b/>
        </w:rPr>
        <w:t xml:space="preserve">Evitar </w:t>
      </w:r>
      <w:r w:rsidR="00405DAD">
        <w:rPr>
          <w:b/>
        </w:rPr>
        <w:t>o consumo</w:t>
      </w:r>
      <w:r w:rsidR="00405DAD" w:rsidRPr="00405DAD">
        <w:rPr>
          <w:b/>
        </w:rPr>
        <w:t>:</w:t>
      </w:r>
    </w:p>
    <w:p w:rsidR="00405DAD" w:rsidRPr="00405DAD" w:rsidRDefault="00405DAD" w:rsidP="00405DAD">
      <w:pPr>
        <w:spacing w:line="360" w:lineRule="auto"/>
        <w:ind w:right="140"/>
        <w:jc w:val="both"/>
        <w:rPr>
          <w:b/>
        </w:rPr>
      </w:pPr>
    </w:p>
    <w:p w:rsidR="00405DAD" w:rsidRPr="00405DAD" w:rsidRDefault="00405DAD" w:rsidP="00405DAD">
      <w:pPr>
        <w:numPr>
          <w:ilvl w:val="0"/>
          <w:numId w:val="8"/>
        </w:numPr>
        <w:spacing w:line="360" w:lineRule="auto"/>
        <w:ind w:left="0" w:right="140" w:firstLine="0"/>
        <w:jc w:val="both"/>
        <w:rPr>
          <w:b/>
        </w:rPr>
      </w:pPr>
      <w:r w:rsidRPr="00405DAD">
        <w:t>Carnes salgadas, embutidas ou defumadas: carne seca, costela, toucinho, bacon, linguiça, salsicha, hambúrguer, presunto, mortadela;</w:t>
      </w:r>
    </w:p>
    <w:p w:rsidR="00405DAD" w:rsidRPr="00405DAD" w:rsidRDefault="00405DAD" w:rsidP="00405DAD">
      <w:pPr>
        <w:numPr>
          <w:ilvl w:val="0"/>
          <w:numId w:val="6"/>
        </w:numPr>
        <w:spacing w:line="360" w:lineRule="auto"/>
        <w:ind w:left="0" w:right="140" w:firstLine="0"/>
        <w:jc w:val="both"/>
        <w:rPr>
          <w:b/>
        </w:rPr>
      </w:pPr>
      <w:r w:rsidRPr="00405DAD">
        <w:t>Peixes salgados ou defumados: bacalhau, arenque;</w:t>
      </w:r>
    </w:p>
    <w:p w:rsidR="00405DAD" w:rsidRPr="00405DAD" w:rsidRDefault="00405DAD" w:rsidP="00405DAD">
      <w:pPr>
        <w:numPr>
          <w:ilvl w:val="0"/>
          <w:numId w:val="6"/>
        </w:numPr>
        <w:spacing w:line="360" w:lineRule="auto"/>
        <w:ind w:left="0" w:right="140" w:firstLine="0"/>
        <w:jc w:val="both"/>
        <w:rPr>
          <w:b/>
        </w:rPr>
      </w:pPr>
      <w:r w:rsidRPr="00405DAD">
        <w:t>Produtos enlatados ou em conservas: milho, ervilha, sardinha, azeitonas, cogumelos, palmito, aspargo, picles;</w:t>
      </w:r>
    </w:p>
    <w:p w:rsidR="00405DAD" w:rsidRPr="00405DAD" w:rsidRDefault="00405DAD" w:rsidP="00405DAD">
      <w:pPr>
        <w:numPr>
          <w:ilvl w:val="0"/>
          <w:numId w:val="6"/>
        </w:numPr>
        <w:spacing w:line="360" w:lineRule="auto"/>
        <w:ind w:left="0" w:right="140" w:firstLine="0"/>
        <w:jc w:val="both"/>
        <w:rPr>
          <w:b/>
        </w:rPr>
      </w:pPr>
      <w:r w:rsidRPr="00405DAD">
        <w:t>Molhos, sopas e temperos prontos: mostarda, ketchup, caldos em cubos, molho de soja, molho inglês;</w:t>
      </w:r>
    </w:p>
    <w:p w:rsidR="00405DAD" w:rsidRPr="00405DAD" w:rsidRDefault="00405DAD" w:rsidP="00405DAD">
      <w:pPr>
        <w:numPr>
          <w:ilvl w:val="0"/>
          <w:numId w:val="6"/>
        </w:numPr>
        <w:spacing w:line="360" w:lineRule="auto"/>
        <w:ind w:left="0" w:right="140" w:firstLine="0"/>
        <w:jc w:val="both"/>
        <w:rPr>
          <w:b/>
        </w:rPr>
      </w:pPr>
      <w:r w:rsidRPr="00405DAD">
        <w:t>Queijos (exceto ricota, minas sem sal e cottage);</w:t>
      </w:r>
    </w:p>
    <w:p w:rsidR="00405DAD" w:rsidRPr="00405DAD" w:rsidRDefault="00405DAD" w:rsidP="00405DAD">
      <w:pPr>
        <w:numPr>
          <w:ilvl w:val="0"/>
          <w:numId w:val="6"/>
        </w:numPr>
        <w:spacing w:line="360" w:lineRule="auto"/>
        <w:ind w:left="0" w:right="140" w:firstLine="0"/>
        <w:jc w:val="both"/>
        <w:rPr>
          <w:b/>
        </w:rPr>
      </w:pPr>
      <w:r w:rsidRPr="00405DAD">
        <w:t>Biscoitos salgados, pães salgados, pizzas;</w:t>
      </w:r>
    </w:p>
    <w:p w:rsidR="00405DAD" w:rsidRPr="00405DAD" w:rsidRDefault="00405DAD" w:rsidP="00405DAD">
      <w:pPr>
        <w:numPr>
          <w:ilvl w:val="0"/>
          <w:numId w:val="6"/>
        </w:numPr>
        <w:spacing w:line="360" w:lineRule="auto"/>
        <w:ind w:left="0" w:right="140" w:firstLine="0"/>
        <w:jc w:val="both"/>
        <w:rPr>
          <w:b/>
        </w:rPr>
      </w:pPr>
      <w:r w:rsidRPr="00405DAD">
        <w:t>Salgadinhos em geral, batata frita industrializada, pipoca salgada;</w:t>
      </w:r>
    </w:p>
    <w:p w:rsidR="00405DAD" w:rsidRPr="00405DAD" w:rsidRDefault="00405DAD" w:rsidP="00405DAD">
      <w:pPr>
        <w:numPr>
          <w:ilvl w:val="0"/>
          <w:numId w:val="6"/>
        </w:numPr>
        <w:spacing w:line="360" w:lineRule="auto"/>
        <w:ind w:left="0" w:right="140" w:firstLine="0"/>
        <w:jc w:val="both"/>
        <w:rPr>
          <w:b/>
        </w:rPr>
      </w:pPr>
      <w:r w:rsidRPr="00405DAD">
        <w:t>Manteiga e margarina com sal;</w:t>
      </w:r>
    </w:p>
    <w:p w:rsidR="00405DAD" w:rsidRPr="00405DAD" w:rsidRDefault="00405DAD" w:rsidP="00405DAD">
      <w:pPr>
        <w:numPr>
          <w:ilvl w:val="0"/>
          <w:numId w:val="6"/>
        </w:numPr>
        <w:spacing w:line="360" w:lineRule="auto"/>
        <w:ind w:left="0" w:right="140" w:firstLine="0"/>
        <w:jc w:val="both"/>
        <w:rPr>
          <w:b/>
        </w:rPr>
      </w:pPr>
      <w:r w:rsidRPr="00405DAD">
        <w:t>Glutamato monossódico (Ajinomoto), bicarbonato de sódio;</w:t>
      </w:r>
    </w:p>
    <w:p w:rsidR="00405DAD" w:rsidRPr="00405DAD" w:rsidRDefault="00405DAD" w:rsidP="00405DAD">
      <w:pPr>
        <w:numPr>
          <w:ilvl w:val="0"/>
          <w:numId w:val="6"/>
        </w:numPr>
        <w:spacing w:line="360" w:lineRule="auto"/>
        <w:ind w:left="0" w:right="140" w:firstLine="0"/>
        <w:jc w:val="both"/>
        <w:rPr>
          <w:b/>
        </w:rPr>
      </w:pPr>
      <w:r w:rsidRPr="00405DAD">
        <w:t>Castanha-do-pará e de caju salgadas;</w:t>
      </w:r>
    </w:p>
    <w:p w:rsidR="00405DAD" w:rsidRPr="00405DAD" w:rsidRDefault="00405DAD" w:rsidP="00405DAD">
      <w:pPr>
        <w:spacing w:line="360" w:lineRule="auto"/>
        <w:ind w:right="140"/>
        <w:jc w:val="both"/>
      </w:pPr>
    </w:p>
    <w:p w:rsidR="00405DAD" w:rsidRPr="00405DAD" w:rsidRDefault="00405DAD" w:rsidP="00405DAD">
      <w:pPr>
        <w:spacing w:line="360" w:lineRule="auto"/>
        <w:ind w:right="140"/>
        <w:jc w:val="both"/>
        <w:rPr>
          <w:b/>
        </w:rPr>
      </w:pPr>
      <w:r w:rsidRPr="00405DAD">
        <w:rPr>
          <w:b/>
        </w:rPr>
        <w:t>ORIENTAÇÕES:</w:t>
      </w:r>
    </w:p>
    <w:p w:rsidR="00405DAD" w:rsidRPr="00405DAD" w:rsidRDefault="00405DAD" w:rsidP="00405DAD">
      <w:pPr>
        <w:numPr>
          <w:ilvl w:val="0"/>
          <w:numId w:val="9"/>
        </w:numPr>
        <w:spacing w:line="360" w:lineRule="auto"/>
        <w:ind w:left="0" w:right="140" w:firstLine="0"/>
        <w:jc w:val="both"/>
      </w:pPr>
      <w:r w:rsidRPr="00405DAD">
        <w:t>A hipertensão arterial é duas vezes maior em indivíduos com excesso de peso</w:t>
      </w:r>
      <w:r w:rsidR="006E0CCA">
        <w:t>,</w:t>
      </w:r>
      <w:r w:rsidRPr="00405DAD">
        <w:t xml:space="preserve"> do que em pessoas com peso normal, por isso </w:t>
      </w:r>
      <w:r w:rsidR="006E0CCA">
        <w:t>atenção deve ser dada ao seu controle (ver planejamento alimentar)</w:t>
      </w:r>
      <w:r w:rsidRPr="00405DAD">
        <w:t>;</w:t>
      </w:r>
    </w:p>
    <w:p w:rsidR="00405DAD" w:rsidRPr="00405DAD" w:rsidRDefault="00405DAD" w:rsidP="00405DAD">
      <w:pPr>
        <w:numPr>
          <w:ilvl w:val="0"/>
          <w:numId w:val="7"/>
        </w:numPr>
        <w:spacing w:line="360" w:lineRule="auto"/>
        <w:ind w:left="0" w:right="140" w:firstLine="0"/>
        <w:jc w:val="both"/>
      </w:pPr>
      <w:r w:rsidRPr="00405DAD">
        <w:t>O álcool é um fator agravante da hipertensão. Deve-se evitar o consumo de bebidas alcoólicas;</w:t>
      </w:r>
    </w:p>
    <w:p w:rsidR="00405DAD" w:rsidRPr="00405DAD" w:rsidRDefault="00405DAD" w:rsidP="00405DAD">
      <w:pPr>
        <w:numPr>
          <w:ilvl w:val="0"/>
          <w:numId w:val="7"/>
        </w:numPr>
        <w:spacing w:line="360" w:lineRule="auto"/>
        <w:ind w:left="0" w:right="140" w:firstLine="0"/>
        <w:jc w:val="both"/>
      </w:pPr>
      <w:r w:rsidRPr="00405DAD">
        <w:t>Para dar mais sabor à dieta podem-se usar temperos, como cebola, alho, suco de limão, orégano, hortelã, páprica, alecrim, folha de louro, salsa, cheiro-verde, pimentão, açafrão, manjericão, manjerona;</w:t>
      </w:r>
    </w:p>
    <w:p w:rsidR="00405DAD" w:rsidRPr="00405DAD" w:rsidRDefault="00405DAD" w:rsidP="00405DAD">
      <w:pPr>
        <w:numPr>
          <w:ilvl w:val="0"/>
          <w:numId w:val="7"/>
        </w:numPr>
        <w:spacing w:line="360" w:lineRule="auto"/>
        <w:ind w:left="0" w:right="140" w:firstLine="0"/>
        <w:jc w:val="both"/>
      </w:pPr>
      <w:r w:rsidRPr="00405DAD">
        <w:t xml:space="preserve">Deve-se evitar o </w:t>
      </w:r>
      <w:r w:rsidR="006E0CCA">
        <w:t>tabaco</w:t>
      </w:r>
      <w:r w:rsidRPr="00405DAD">
        <w:t>;</w:t>
      </w:r>
    </w:p>
    <w:p w:rsidR="00405DAD" w:rsidRPr="00405DAD" w:rsidRDefault="00405DAD" w:rsidP="00405DAD">
      <w:pPr>
        <w:numPr>
          <w:ilvl w:val="0"/>
          <w:numId w:val="7"/>
        </w:numPr>
        <w:spacing w:line="360" w:lineRule="auto"/>
        <w:ind w:left="0" w:right="140" w:firstLine="0"/>
        <w:jc w:val="both"/>
      </w:pPr>
      <w:r w:rsidRPr="00405DAD">
        <w:t>O sal de adição deve ser retirado da mesa;</w:t>
      </w:r>
    </w:p>
    <w:p w:rsidR="00405DAD" w:rsidRDefault="00405DAD" w:rsidP="00405DAD">
      <w:pPr>
        <w:ind w:right="140"/>
        <w:jc w:val="both"/>
        <w:rPr>
          <w:b/>
          <w:sz w:val="28"/>
          <w:szCs w:val="28"/>
          <w:highlight w:val="green"/>
        </w:rPr>
      </w:pPr>
    </w:p>
    <w:p w:rsidR="009B7AE8" w:rsidRDefault="009B7AE8" w:rsidP="000B266F">
      <w:pPr>
        <w:rPr>
          <w:b/>
          <w:sz w:val="28"/>
          <w:szCs w:val="28"/>
          <w:highlight w:val="green"/>
        </w:rPr>
      </w:pPr>
    </w:p>
    <w:sectPr w:rsidR="009B7AE8" w:rsidSect="009C0BDB">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0077" w:rsidRDefault="00CF0077">
      <w:r>
        <w:separator/>
      </w:r>
    </w:p>
  </w:endnote>
  <w:endnote w:type="continuationSeparator" w:id="1">
    <w:p w:rsidR="00CF0077" w:rsidRDefault="00CF00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
    <w:altName w:val="Times New Roman"/>
    <w:charset w:val="00"/>
    <w:family w:val="auto"/>
    <w:pitch w:val="variable"/>
    <w:sig w:usb0="00000003" w:usb1="00000000" w:usb2="00000000" w:usb3="00000000" w:csb0="00000001" w:csb1="00000000"/>
  </w:font>
  <w:font w:name="FranklinGothic-Medium">
    <w:altName w:val="Cambria"/>
    <w:charset w:val="00"/>
    <w:family w:val="roman"/>
    <w:pitch w:val="variable"/>
    <w:sig w:usb0="00000003" w:usb1="00000000" w:usb2="00000000" w:usb3="00000000" w:csb0="00000001" w:csb1="00000000"/>
  </w:font>
  <w:font w:name="ZapfHumanist601BT-Bold">
    <w:charset w:val="00"/>
    <w:family w:val="roman"/>
    <w:pitch w:val="variable"/>
    <w:sig w:usb0="00000003" w:usb1="00000000" w:usb2="00000000" w:usb3="00000000" w:csb0="00000001" w:csb1="00000000"/>
  </w:font>
  <w:font w:name="ZapfHumanist601BT-Roman">
    <w:charset w:val="00"/>
    <w:family w:val="roman"/>
    <w:pitch w:val="variable"/>
    <w:sig w:usb0="00000003" w:usb1="00000000" w:usb2="00000000" w:usb3="00000000" w:csb0="00000001" w:csb1="00000000"/>
  </w:font>
  <w:font w:name="Lucida Grande">
    <w:charset w:val="00"/>
    <w:family w:val="roman"/>
    <w:pitch w:val="variable"/>
    <w:sig w:usb0="00000003" w:usb1="00000000" w:usb2="00000000" w:usb3="00000000" w:csb0="00000001" w:csb1="00000000"/>
  </w:font>
  <w:font w:name="StarSymbol">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inionPro-Regular">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0077" w:rsidRDefault="00CF0077">
      <w:r>
        <w:separator/>
      </w:r>
    </w:p>
  </w:footnote>
  <w:footnote w:type="continuationSeparator" w:id="1">
    <w:p w:rsidR="00CF0077" w:rsidRDefault="00CF00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688" w:rsidRDefault="000B2688">
    <w:pPr>
      <w:pStyle w:val="Cabealho"/>
      <w:jc w:val="right"/>
    </w:pPr>
    <w:r>
      <w:rPr>
        <w:noProof/>
        <w:lang w:eastAsia="pt-BR"/>
      </w:rPr>
      <w:drawing>
        <wp:inline distT="0" distB="0" distL="0" distR="0">
          <wp:extent cx="1976584" cy="71437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96268" cy="721489"/>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70888516"/>
    <w:lvl w:ilvl="0">
      <w:start w:val="1"/>
      <w:numFmt w:val="decimal"/>
      <w:lvlText w:val="%1."/>
      <w:lvlJc w:val="left"/>
      <w:pPr>
        <w:tabs>
          <w:tab w:val="num" w:pos="-152"/>
        </w:tabs>
        <w:ind w:left="928"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1">
    <w:nsid w:val="00D5177A"/>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
    <w:nsid w:val="0CC34EED"/>
    <w:multiLevelType w:val="multilevel"/>
    <w:tmpl w:val="39A6252A"/>
    <w:lvl w:ilvl="0">
      <w:start w:val="1"/>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440" w:hanging="1440"/>
      </w:pPr>
      <w:rPr>
        <w:rFonts w:cs="Times New Roman"/>
      </w:rPr>
    </w:lvl>
  </w:abstractNum>
  <w:abstractNum w:abstractNumId="3">
    <w:nsid w:val="0E2B2CEC"/>
    <w:multiLevelType w:val="hybridMultilevel"/>
    <w:tmpl w:val="794032C6"/>
    <w:lvl w:ilvl="0" w:tplc="517C8F3C">
      <w:start w:val="1"/>
      <w:numFmt w:val="decimal"/>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4">
    <w:nsid w:val="0EAC14A0"/>
    <w:multiLevelType w:val="hybridMultilevel"/>
    <w:tmpl w:val="649C2C0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nsid w:val="0FDA3E91"/>
    <w:multiLevelType w:val="hybridMultilevel"/>
    <w:tmpl w:val="AE48A458"/>
    <w:lvl w:ilvl="0" w:tplc="E0247D4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5B44DFA"/>
    <w:multiLevelType w:val="hybridMultilevel"/>
    <w:tmpl w:val="82661BF6"/>
    <w:lvl w:ilvl="0" w:tplc="F690B634">
      <w:start w:val="1"/>
      <w:numFmt w:val="decimal"/>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7">
    <w:nsid w:val="1602097D"/>
    <w:multiLevelType w:val="hybridMultilevel"/>
    <w:tmpl w:val="439E6C7E"/>
    <w:lvl w:ilvl="0" w:tplc="475E2DB0">
      <w:start w:val="1"/>
      <w:numFmt w:val="decimal"/>
      <w:lvlText w:val="(%1)"/>
      <w:lvlJc w:val="left"/>
      <w:pPr>
        <w:ind w:left="1080" w:hanging="360"/>
      </w:pPr>
      <w:rPr>
        <w:rFonts w:cs="Times New Roman" w:hint="default"/>
      </w:rPr>
    </w:lvl>
    <w:lvl w:ilvl="1" w:tplc="04160019">
      <w:start w:val="1"/>
      <w:numFmt w:val="lowerLetter"/>
      <w:lvlText w:val="%2."/>
      <w:lvlJc w:val="left"/>
      <w:pPr>
        <w:ind w:left="1800" w:hanging="360"/>
      </w:pPr>
      <w:rPr>
        <w:rFonts w:cs="Times New Roman"/>
      </w:rPr>
    </w:lvl>
    <w:lvl w:ilvl="2" w:tplc="0416001B">
      <w:start w:val="1"/>
      <w:numFmt w:val="lowerRoman"/>
      <w:lvlText w:val="%3."/>
      <w:lvlJc w:val="right"/>
      <w:pPr>
        <w:ind w:left="2520" w:hanging="180"/>
      </w:pPr>
      <w:rPr>
        <w:rFonts w:cs="Times New Roman"/>
      </w:rPr>
    </w:lvl>
    <w:lvl w:ilvl="3" w:tplc="0416000F">
      <w:start w:val="1"/>
      <w:numFmt w:val="decimal"/>
      <w:lvlText w:val="%4."/>
      <w:lvlJc w:val="left"/>
      <w:pPr>
        <w:ind w:left="3240" w:hanging="360"/>
      </w:pPr>
      <w:rPr>
        <w:rFonts w:cs="Times New Roman"/>
      </w:rPr>
    </w:lvl>
    <w:lvl w:ilvl="4" w:tplc="04160019">
      <w:start w:val="1"/>
      <w:numFmt w:val="lowerLetter"/>
      <w:lvlText w:val="%5."/>
      <w:lvlJc w:val="left"/>
      <w:pPr>
        <w:ind w:left="3960" w:hanging="360"/>
      </w:pPr>
      <w:rPr>
        <w:rFonts w:cs="Times New Roman"/>
      </w:rPr>
    </w:lvl>
    <w:lvl w:ilvl="5" w:tplc="0416001B">
      <w:start w:val="1"/>
      <w:numFmt w:val="lowerRoman"/>
      <w:lvlText w:val="%6."/>
      <w:lvlJc w:val="right"/>
      <w:pPr>
        <w:ind w:left="4680" w:hanging="180"/>
      </w:pPr>
      <w:rPr>
        <w:rFonts w:cs="Times New Roman"/>
      </w:rPr>
    </w:lvl>
    <w:lvl w:ilvl="6" w:tplc="0416000F">
      <w:start w:val="1"/>
      <w:numFmt w:val="decimal"/>
      <w:lvlText w:val="%7."/>
      <w:lvlJc w:val="left"/>
      <w:pPr>
        <w:ind w:left="5400" w:hanging="360"/>
      </w:pPr>
      <w:rPr>
        <w:rFonts w:cs="Times New Roman"/>
      </w:rPr>
    </w:lvl>
    <w:lvl w:ilvl="7" w:tplc="04160019">
      <w:start w:val="1"/>
      <w:numFmt w:val="lowerLetter"/>
      <w:lvlText w:val="%8."/>
      <w:lvlJc w:val="left"/>
      <w:pPr>
        <w:ind w:left="6120" w:hanging="360"/>
      </w:pPr>
      <w:rPr>
        <w:rFonts w:cs="Times New Roman"/>
      </w:rPr>
    </w:lvl>
    <w:lvl w:ilvl="8" w:tplc="0416001B">
      <w:start w:val="1"/>
      <w:numFmt w:val="lowerRoman"/>
      <w:lvlText w:val="%9."/>
      <w:lvlJc w:val="right"/>
      <w:pPr>
        <w:ind w:left="6840" w:hanging="180"/>
      </w:pPr>
      <w:rPr>
        <w:rFonts w:cs="Times New Roman"/>
      </w:rPr>
    </w:lvl>
  </w:abstractNum>
  <w:abstractNum w:abstractNumId="8">
    <w:nsid w:val="186174C3"/>
    <w:multiLevelType w:val="multilevel"/>
    <w:tmpl w:val="3E90A52C"/>
    <w:lvl w:ilvl="0">
      <w:start w:val="1"/>
      <w:numFmt w:val="lowerLetter"/>
      <w:lvlText w:val="%1)"/>
      <w:lvlJc w:val="left"/>
      <w:pPr>
        <w:ind w:left="720" w:hanging="360"/>
      </w:pPr>
      <w:rPr>
        <w:rFonts w:cs="Times New Roman"/>
      </w:rPr>
    </w:lvl>
    <w:lvl w:ilvl="1">
      <w:start w:val="1"/>
      <w:numFmt w:val="none"/>
      <w:lvlText w:val=""/>
      <w:lvlJc w:val="left"/>
      <w:rPr>
        <w:rFonts w:cs="Times New Roman"/>
      </w:rPr>
    </w:lvl>
    <w:lvl w:ilvl="2">
      <w:start w:val="1"/>
      <w:numFmt w:val="none"/>
      <w:lvlText w:val=""/>
      <w:lvlJc w:val="left"/>
      <w:rPr>
        <w:rFonts w:cs="Times New Roman"/>
      </w:rPr>
    </w:lvl>
    <w:lvl w:ilvl="3">
      <w:start w:val="1"/>
      <w:numFmt w:val="none"/>
      <w:lvlText w:val=""/>
      <w:lvlJc w:val="left"/>
      <w:rPr>
        <w:rFonts w:cs="Times New Roman"/>
      </w:rPr>
    </w:lvl>
    <w:lvl w:ilvl="4">
      <w:start w:val="1"/>
      <w:numFmt w:val="none"/>
      <w:lvlText w:val=""/>
      <w:lvlJc w:val="left"/>
      <w:rPr>
        <w:rFonts w:cs="Times New Roman"/>
      </w:rPr>
    </w:lvl>
    <w:lvl w:ilvl="5">
      <w:start w:val="1"/>
      <w:numFmt w:val="none"/>
      <w:lvlText w:val=""/>
      <w:lvlJc w:val="left"/>
      <w:rPr>
        <w:rFonts w:cs="Times New Roman"/>
      </w:rPr>
    </w:lvl>
    <w:lvl w:ilvl="6">
      <w:start w:val="1"/>
      <w:numFmt w:val="none"/>
      <w:lvlText w:val=""/>
      <w:lvlJc w:val="left"/>
      <w:rPr>
        <w:rFonts w:cs="Times New Roman"/>
      </w:rPr>
    </w:lvl>
    <w:lvl w:ilvl="7">
      <w:start w:val="1"/>
      <w:numFmt w:val="none"/>
      <w:lvlText w:val=""/>
      <w:lvlJc w:val="left"/>
      <w:rPr>
        <w:rFonts w:cs="Times New Roman"/>
      </w:rPr>
    </w:lvl>
    <w:lvl w:ilvl="8">
      <w:start w:val="1"/>
      <w:numFmt w:val="none"/>
      <w:lvlText w:val=""/>
      <w:lvlJc w:val="left"/>
      <w:rPr>
        <w:rFonts w:cs="Times New Roman"/>
      </w:rPr>
    </w:lvl>
  </w:abstractNum>
  <w:abstractNum w:abstractNumId="9">
    <w:nsid w:val="1D5A4EA5"/>
    <w:multiLevelType w:val="hybridMultilevel"/>
    <w:tmpl w:val="286AB738"/>
    <w:lvl w:ilvl="0" w:tplc="B1824F6A">
      <w:start w:val="1"/>
      <w:numFmt w:val="decimal"/>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10">
    <w:nsid w:val="223E4CB1"/>
    <w:multiLevelType w:val="multilevel"/>
    <w:tmpl w:val="DDDAB960"/>
    <w:lvl w:ilvl="0">
      <w:start w:val="1"/>
      <w:numFmt w:val="lowerLetter"/>
      <w:lvlText w:val="%1)"/>
      <w:lvlJc w:val="left"/>
      <w:pPr>
        <w:ind w:left="720" w:hanging="360"/>
      </w:pPr>
      <w:rPr>
        <w:rFonts w:cs="Times New Roman"/>
      </w:rPr>
    </w:lvl>
    <w:lvl w:ilvl="1">
      <w:start w:val="1"/>
      <w:numFmt w:val="none"/>
      <w:lvlText w:val=""/>
      <w:lvlJc w:val="left"/>
      <w:rPr>
        <w:rFonts w:cs="Times New Roman"/>
      </w:rPr>
    </w:lvl>
    <w:lvl w:ilvl="2">
      <w:start w:val="1"/>
      <w:numFmt w:val="none"/>
      <w:lvlText w:val=""/>
      <w:lvlJc w:val="left"/>
      <w:rPr>
        <w:rFonts w:cs="Times New Roman"/>
      </w:rPr>
    </w:lvl>
    <w:lvl w:ilvl="3">
      <w:start w:val="1"/>
      <w:numFmt w:val="none"/>
      <w:lvlText w:val=""/>
      <w:lvlJc w:val="left"/>
      <w:rPr>
        <w:rFonts w:cs="Times New Roman"/>
      </w:rPr>
    </w:lvl>
    <w:lvl w:ilvl="4">
      <w:start w:val="1"/>
      <w:numFmt w:val="none"/>
      <w:lvlText w:val=""/>
      <w:lvlJc w:val="left"/>
      <w:rPr>
        <w:rFonts w:cs="Times New Roman"/>
      </w:rPr>
    </w:lvl>
    <w:lvl w:ilvl="5">
      <w:start w:val="1"/>
      <w:numFmt w:val="none"/>
      <w:lvlText w:val=""/>
      <w:lvlJc w:val="left"/>
      <w:rPr>
        <w:rFonts w:cs="Times New Roman"/>
      </w:rPr>
    </w:lvl>
    <w:lvl w:ilvl="6">
      <w:start w:val="1"/>
      <w:numFmt w:val="none"/>
      <w:lvlText w:val=""/>
      <w:lvlJc w:val="left"/>
      <w:rPr>
        <w:rFonts w:cs="Times New Roman"/>
      </w:rPr>
    </w:lvl>
    <w:lvl w:ilvl="7">
      <w:start w:val="1"/>
      <w:numFmt w:val="none"/>
      <w:lvlText w:val=""/>
      <w:lvlJc w:val="left"/>
      <w:rPr>
        <w:rFonts w:cs="Times New Roman"/>
      </w:rPr>
    </w:lvl>
    <w:lvl w:ilvl="8">
      <w:start w:val="1"/>
      <w:numFmt w:val="none"/>
      <w:lvlText w:val=""/>
      <w:lvlJc w:val="left"/>
      <w:rPr>
        <w:rFonts w:cs="Times New Roman"/>
      </w:rPr>
    </w:lvl>
  </w:abstractNum>
  <w:abstractNum w:abstractNumId="11">
    <w:nsid w:val="233A185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2">
    <w:nsid w:val="24201BDE"/>
    <w:multiLevelType w:val="hybridMultilevel"/>
    <w:tmpl w:val="7AE8B8B8"/>
    <w:lvl w:ilvl="0" w:tplc="336E90F4">
      <w:start w:val="1"/>
      <w:numFmt w:val="decimal"/>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13">
    <w:nsid w:val="25CE0952"/>
    <w:multiLevelType w:val="hybridMultilevel"/>
    <w:tmpl w:val="06962A44"/>
    <w:lvl w:ilvl="0" w:tplc="EB14EA4C">
      <w:start w:val="29"/>
      <w:numFmt w:val="bullet"/>
      <w:lvlText w:val=""/>
      <w:lvlJc w:val="left"/>
      <w:pPr>
        <w:ind w:left="720" w:hanging="360"/>
      </w:pPr>
      <w:rPr>
        <w:rFonts w:ascii="Wingdings" w:eastAsia="Times New Roman"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9352329"/>
    <w:multiLevelType w:val="hybridMultilevel"/>
    <w:tmpl w:val="2E9C98DA"/>
    <w:lvl w:ilvl="0" w:tplc="FCD8A316">
      <w:start w:val="1"/>
      <w:numFmt w:val="decimal"/>
      <w:lvlText w:val="(%1)"/>
      <w:lvlJc w:val="left"/>
      <w:pPr>
        <w:ind w:left="1080" w:hanging="360"/>
      </w:pPr>
      <w:rPr>
        <w:rFonts w:cs="Times New Roman" w:hint="default"/>
      </w:rPr>
    </w:lvl>
    <w:lvl w:ilvl="1" w:tplc="04160019">
      <w:start w:val="1"/>
      <w:numFmt w:val="lowerLetter"/>
      <w:lvlText w:val="%2."/>
      <w:lvlJc w:val="left"/>
      <w:pPr>
        <w:ind w:left="1800" w:hanging="360"/>
      </w:pPr>
      <w:rPr>
        <w:rFonts w:cs="Times New Roman"/>
      </w:rPr>
    </w:lvl>
    <w:lvl w:ilvl="2" w:tplc="0416001B">
      <w:start w:val="1"/>
      <w:numFmt w:val="lowerRoman"/>
      <w:lvlText w:val="%3."/>
      <w:lvlJc w:val="right"/>
      <w:pPr>
        <w:ind w:left="2520" w:hanging="180"/>
      </w:pPr>
      <w:rPr>
        <w:rFonts w:cs="Times New Roman"/>
      </w:rPr>
    </w:lvl>
    <w:lvl w:ilvl="3" w:tplc="0416000F">
      <w:start w:val="1"/>
      <w:numFmt w:val="decimal"/>
      <w:lvlText w:val="%4."/>
      <w:lvlJc w:val="left"/>
      <w:pPr>
        <w:ind w:left="3240" w:hanging="360"/>
      </w:pPr>
      <w:rPr>
        <w:rFonts w:cs="Times New Roman"/>
      </w:rPr>
    </w:lvl>
    <w:lvl w:ilvl="4" w:tplc="04160019">
      <w:start w:val="1"/>
      <w:numFmt w:val="lowerLetter"/>
      <w:lvlText w:val="%5."/>
      <w:lvlJc w:val="left"/>
      <w:pPr>
        <w:ind w:left="3960" w:hanging="360"/>
      </w:pPr>
      <w:rPr>
        <w:rFonts w:cs="Times New Roman"/>
      </w:rPr>
    </w:lvl>
    <w:lvl w:ilvl="5" w:tplc="0416001B">
      <w:start w:val="1"/>
      <w:numFmt w:val="lowerRoman"/>
      <w:lvlText w:val="%6."/>
      <w:lvlJc w:val="right"/>
      <w:pPr>
        <w:ind w:left="4680" w:hanging="180"/>
      </w:pPr>
      <w:rPr>
        <w:rFonts w:cs="Times New Roman"/>
      </w:rPr>
    </w:lvl>
    <w:lvl w:ilvl="6" w:tplc="0416000F">
      <w:start w:val="1"/>
      <w:numFmt w:val="decimal"/>
      <w:lvlText w:val="%7."/>
      <w:lvlJc w:val="left"/>
      <w:pPr>
        <w:ind w:left="5400" w:hanging="360"/>
      </w:pPr>
      <w:rPr>
        <w:rFonts w:cs="Times New Roman"/>
      </w:rPr>
    </w:lvl>
    <w:lvl w:ilvl="7" w:tplc="04160019">
      <w:start w:val="1"/>
      <w:numFmt w:val="lowerLetter"/>
      <w:lvlText w:val="%8."/>
      <w:lvlJc w:val="left"/>
      <w:pPr>
        <w:ind w:left="6120" w:hanging="360"/>
      </w:pPr>
      <w:rPr>
        <w:rFonts w:cs="Times New Roman"/>
      </w:rPr>
    </w:lvl>
    <w:lvl w:ilvl="8" w:tplc="0416001B">
      <w:start w:val="1"/>
      <w:numFmt w:val="lowerRoman"/>
      <w:lvlText w:val="%9."/>
      <w:lvlJc w:val="right"/>
      <w:pPr>
        <w:ind w:left="6840" w:hanging="180"/>
      </w:pPr>
      <w:rPr>
        <w:rFonts w:cs="Times New Roman"/>
      </w:rPr>
    </w:lvl>
  </w:abstractNum>
  <w:abstractNum w:abstractNumId="15">
    <w:nsid w:val="2A7E5B21"/>
    <w:multiLevelType w:val="hybridMultilevel"/>
    <w:tmpl w:val="56AEE786"/>
    <w:lvl w:ilvl="0" w:tplc="0409000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F56B8D"/>
    <w:multiLevelType w:val="hybridMultilevel"/>
    <w:tmpl w:val="C34CE9CE"/>
    <w:lvl w:ilvl="0" w:tplc="F16C7C58">
      <w:start w:val="1"/>
      <w:numFmt w:val="decimal"/>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17">
    <w:nsid w:val="309D2390"/>
    <w:multiLevelType w:val="singleLevel"/>
    <w:tmpl w:val="04160005"/>
    <w:lvl w:ilvl="0">
      <w:start w:val="1"/>
      <w:numFmt w:val="bullet"/>
      <w:lvlText w:val=""/>
      <w:lvlJc w:val="left"/>
      <w:pPr>
        <w:tabs>
          <w:tab w:val="num" w:pos="360"/>
        </w:tabs>
        <w:ind w:left="360" w:hanging="360"/>
      </w:pPr>
      <w:rPr>
        <w:rFonts w:ascii="Wingdings" w:hAnsi="Wingdings" w:hint="default"/>
      </w:rPr>
    </w:lvl>
  </w:abstractNum>
  <w:abstractNum w:abstractNumId="18">
    <w:nsid w:val="314B56FE"/>
    <w:multiLevelType w:val="hybridMultilevel"/>
    <w:tmpl w:val="528427DA"/>
    <w:lvl w:ilvl="0" w:tplc="04160015">
      <w:start w:val="1"/>
      <w:numFmt w:val="upperLetter"/>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19">
    <w:nsid w:val="340F4EFA"/>
    <w:multiLevelType w:val="hybridMultilevel"/>
    <w:tmpl w:val="9B686282"/>
    <w:lvl w:ilvl="0" w:tplc="992EE34C">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379F0408"/>
    <w:multiLevelType w:val="hybridMultilevel"/>
    <w:tmpl w:val="4C54B9F4"/>
    <w:lvl w:ilvl="0" w:tplc="134836DE">
      <w:start w:val="7"/>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39070B51"/>
    <w:multiLevelType w:val="multilevel"/>
    <w:tmpl w:val="B70A7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7D7FF6"/>
    <w:multiLevelType w:val="hybridMultilevel"/>
    <w:tmpl w:val="EFA2CD22"/>
    <w:lvl w:ilvl="0" w:tplc="1D384E78">
      <w:numFmt w:val="decimal"/>
      <w:lvlText w:val="(%1)"/>
      <w:lvlJc w:val="left"/>
      <w:pPr>
        <w:ind w:left="786" w:hanging="360"/>
      </w:pPr>
      <w:rPr>
        <w:rFonts w:cs="Times New Roman" w:hint="default"/>
        <w:b/>
        <w:bCs/>
      </w:rPr>
    </w:lvl>
    <w:lvl w:ilvl="1" w:tplc="04160019">
      <w:start w:val="1"/>
      <w:numFmt w:val="lowerLetter"/>
      <w:lvlText w:val="%2."/>
      <w:lvlJc w:val="left"/>
      <w:pPr>
        <w:ind w:left="1506" w:hanging="360"/>
      </w:pPr>
      <w:rPr>
        <w:rFonts w:cs="Times New Roman"/>
      </w:rPr>
    </w:lvl>
    <w:lvl w:ilvl="2" w:tplc="0416001B">
      <w:start w:val="1"/>
      <w:numFmt w:val="lowerRoman"/>
      <w:lvlText w:val="%3."/>
      <w:lvlJc w:val="right"/>
      <w:pPr>
        <w:ind w:left="2226" w:hanging="180"/>
      </w:pPr>
      <w:rPr>
        <w:rFonts w:cs="Times New Roman"/>
      </w:rPr>
    </w:lvl>
    <w:lvl w:ilvl="3" w:tplc="0416000F">
      <w:start w:val="1"/>
      <w:numFmt w:val="decimal"/>
      <w:lvlText w:val="%4."/>
      <w:lvlJc w:val="left"/>
      <w:pPr>
        <w:ind w:left="2946" w:hanging="360"/>
      </w:pPr>
      <w:rPr>
        <w:rFonts w:cs="Times New Roman"/>
      </w:rPr>
    </w:lvl>
    <w:lvl w:ilvl="4" w:tplc="04160019">
      <w:start w:val="1"/>
      <w:numFmt w:val="lowerLetter"/>
      <w:lvlText w:val="%5."/>
      <w:lvlJc w:val="left"/>
      <w:pPr>
        <w:ind w:left="3666" w:hanging="360"/>
      </w:pPr>
      <w:rPr>
        <w:rFonts w:cs="Times New Roman"/>
      </w:rPr>
    </w:lvl>
    <w:lvl w:ilvl="5" w:tplc="0416001B">
      <w:start w:val="1"/>
      <w:numFmt w:val="lowerRoman"/>
      <w:lvlText w:val="%6."/>
      <w:lvlJc w:val="right"/>
      <w:pPr>
        <w:ind w:left="4386" w:hanging="180"/>
      </w:pPr>
      <w:rPr>
        <w:rFonts w:cs="Times New Roman"/>
      </w:rPr>
    </w:lvl>
    <w:lvl w:ilvl="6" w:tplc="0416000F">
      <w:start w:val="1"/>
      <w:numFmt w:val="decimal"/>
      <w:lvlText w:val="%7."/>
      <w:lvlJc w:val="left"/>
      <w:pPr>
        <w:ind w:left="5106" w:hanging="360"/>
      </w:pPr>
      <w:rPr>
        <w:rFonts w:cs="Times New Roman"/>
      </w:rPr>
    </w:lvl>
    <w:lvl w:ilvl="7" w:tplc="04160019">
      <w:start w:val="1"/>
      <w:numFmt w:val="lowerLetter"/>
      <w:lvlText w:val="%8."/>
      <w:lvlJc w:val="left"/>
      <w:pPr>
        <w:ind w:left="5826" w:hanging="360"/>
      </w:pPr>
      <w:rPr>
        <w:rFonts w:cs="Times New Roman"/>
      </w:rPr>
    </w:lvl>
    <w:lvl w:ilvl="8" w:tplc="0416001B">
      <w:start w:val="1"/>
      <w:numFmt w:val="lowerRoman"/>
      <w:lvlText w:val="%9."/>
      <w:lvlJc w:val="right"/>
      <w:pPr>
        <w:ind w:left="6546" w:hanging="180"/>
      </w:pPr>
      <w:rPr>
        <w:rFonts w:cs="Times New Roman"/>
      </w:rPr>
    </w:lvl>
  </w:abstractNum>
  <w:abstractNum w:abstractNumId="23">
    <w:nsid w:val="4C343D36"/>
    <w:multiLevelType w:val="hybridMultilevel"/>
    <w:tmpl w:val="23BEAAF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D464DD8"/>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5">
    <w:nsid w:val="50ED699D"/>
    <w:multiLevelType w:val="hybridMultilevel"/>
    <w:tmpl w:val="2E4678C2"/>
    <w:lvl w:ilvl="0" w:tplc="0416000F">
      <w:start w:val="1"/>
      <w:numFmt w:val="decimal"/>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26">
    <w:nsid w:val="5A5E18EC"/>
    <w:multiLevelType w:val="singleLevel"/>
    <w:tmpl w:val="0416000B"/>
    <w:lvl w:ilvl="0">
      <w:start w:val="1"/>
      <w:numFmt w:val="bullet"/>
      <w:lvlText w:val=""/>
      <w:lvlJc w:val="left"/>
      <w:pPr>
        <w:tabs>
          <w:tab w:val="num" w:pos="360"/>
        </w:tabs>
        <w:ind w:left="360" w:hanging="360"/>
      </w:pPr>
      <w:rPr>
        <w:rFonts w:ascii="Wingdings" w:hAnsi="Wingdings" w:hint="default"/>
      </w:rPr>
    </w:lvl>
  </w:abstractNum>
  <w:abstractNum w:abstractNumId="27">
    <w:nsid w:val="5BE4112A"/>
    <w:multiLevelType w:val="hybridMultilevel"/>
    <w:tmpl w:val="BFBC2114"/>
    <w:lvl w:ilvl="0" w:tplc="0416000F">
      <w:start w:val="1"/>
      <w:numFmt w:val="decimal"/>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28">
    <w:nsid w:val="5D740585"/>
    <w:multiLevelType w:val="hybridMultilevel"/>
    <w:tmpl w:val="FEB276B8"/>
    <w:lvl w:ilvl="0" w:tplc="0416000F">
      <w:start w:val="7"/>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5DD50F24"/>
    <w:multiLevelType w:val="hybridMultilevel"/>
    <w:tmpl w:val="5BD68BC4"/>
    <w:lvl w:ilvl="0" w:tplc="CB423FA0">
      <w:start w:val="1"/>
      <w:numFmt w:val="decimal"/>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30">
    <w:nsid w:val="5E616D2A"/>
    <w:multiLevelType w:val="hybridMultilevel"/>
    <w:tmpl w:val="B7920FA2"/>
    <w:lvl w:ilvl="0" w:tplc="A2D44F40">
      <w:start w:val="1"/>
      <w:numFmt w:val="decimal"/>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31">
    <w:nsid w:val="5EE079A3"/>
    <w:multiLevelType w:val="hybridMultilevel"/>
    <w:tmpl w:val="C5AE43DE"/>
    <w:lvl w:ilvl="0" w:tplc="B578306A">
      <w:start w:val="1"/>
      <w:numFmt w:val="decimal"/>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32">
    <w:nsid w:val="61D43B0E"/>
    <w:multiLevelType w:val="hybridMultilevel"/>
    <w:tmpl w:val="C580506E"/>
    <w:lvl w:ilvl="0" w:tplc="092E6C00">
      <w:start w:val="1"/>
      <w:numFmt w:val="decimal"/>
      <w:lvlText w:val="(%1)"/>
      <w:lvlJc w:val="left"/>
      <w:pPr>
        <w:ind w:left="1080" w:hanging="360"/>
      </w:pPr>
      <w:rPr>
        <w:rFonts w:cs="Times New Roman" w:hint="default"/>
      </w:rPr>
    </w:lvl>
    <w:lvl w:ilvl="1" w:tplc="04160019">
      <w:start w:val="1"/>
      <w:numFmt w:val="lowerLetter"/>
      <w:lvlText w:val="%2."/>
      <w:lvlJc w:val="left"/>
      <w:pPr>
        <w:ind w:left="1800" w:hanging="360"/>
      </w:pPr>
      <w:rPr>
        <w:rFonts w:cs="Times New Roman"/>
      </w:rPr>
    </w:lvl>
    <w:lvl w:ilvl="2" w:tplc="0416001B">
      <w:start w:val="1"/>
      <w:numFmt w:val="lowerRoman"/>
      <w:lvlText w:val="%3."/>
      <w:lvlJc w:val="right"/>
      <w:pPr>
        <w:ind w:left="2520" w:hanging="180"/>
      </w:pPr>
      <w:rPr>
        <w:rFonts w:cs="Times New Roman"/>
      </w:rPr>
    </w:lvl>
    <w:lvl w:ilvl="3" w:tplc="0416000F">
      <w:start w:val="1"/>
      <w:numFmt w:val="decimal"/>
      <w:lvlText w:val="%4."/>
      <w:lvlJc w:val="left"/>
      <w:pPr>
        <w:ind w:left="3240" w:hanging="360"/>
      </w:pPr>
      <w:rPr>
        <w:rFonts w:cs="Times New Roman"/>
      </w:rPr>
    </w:lvl>
    <w:lvl w:ilvl="4" w:tplc="04160019">
      <w:start w:val="1"/>
      <w:numFmt w:val="lowerLetter"/>
      <w:lvlText w:val="%5."/>
      <w:lvlJc w:val="left"/>
      <w:pPr>
        <w:ind w:left="3960" w:hanging="360"/>
      </w:pPr>
      <w:rPr>
        <w:rFonts w:cs="Times New Roman"/>
      </w:rPr>
    </w:lvl>
    <w:lvl w:ilvl="5" w:tplc="0416001B">
      <w:start w:val="1"/>
      <w:numFmt w:val="lowerRoman"/>
      <w:lvlText w:val="%6."/>
      <w:lvlJc w:val="right"/>
      <w:pPr>
        <w:ind w:left="4680" w:hanging="180"/>
      </w:pPr>
      <w:rPr>
        <w:rFonts w:cs="Times New Roman"/>
      </w:rPr>
    </w:lvl>
    <w:lvl w:ilvl="6" w:tplc="0416000F">
      <w:start w:val="1"/>
      <w:numFmt w:val="decimal"/>
      <w:lvlText w:val="%7."/>
      <w:lvlJc w:val="left"/>
      <w:pPr>
        <w:ind w:left="5400" w:hanging="360"/>
      </w:pPr>
      <w:rPr>
        <w:rFonts w:cs="Times New Roman"/>
      </w:rPr>
    </w:lvl>
    <w:lvl w:ilvl="7" w:tplc="04160019">
      <w:start w:val="1"/>
      <w:numFmt w:val="lowerLetter"/>
      <w:lvlText w:val="%8."/>
      <w:lvlJc w:val="left"/>
      <w:pPr>
        <w:ind w:left="6120" w:hanging="360"/>
      </w:pPr>
      <w:rPr>
        <w:rFonts w:cs="Times New Roman"/>
      </w:rPr>
    </w:lvl>
    <w:lvl w:ilvl="8" w:tplc="0416001B">
      <w:start w:val="1"/>
      <w:numFmt w:val="lowerRoman"/>
      <w:lvlText w:val="%9."/>
      <w:lvlJc w:val="right"/>
      <w:pPr>
        <w:ind w:left="6840" w:hanging="180"/>
      </w:pPr>
      <w:rPr>
        <w:rFonts w:cs="Times New Roman"/>
      </w:rPr>
    </w:lvl>
  </w:abstractNum>
  <w:abstractNum w:abstractNumId="33">
    <w:nsid w:val="69C161C0"/>
    <w:multiLevelType w:val="hybridMultilevel"/>
    <w:tmpl w:val="DBDC2BA2"/>
    <w:lvl w:ilvl="0" w:tplc="DA9AE80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6A7731A8"/>
    <w:multiLevelType w:val="hybridMultilevel"/>
    <w:tmpl w:val="991C4C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F7E12F6"/>
    <w:multiLevelType w:val="singleLevel"/>
    <w:tmpl w:val="0416000B"/>
    <w:lvl w:ilvl="0">
      <w:start w:val="1"/>
      <w:numFmt w:val="bullet"/>
      <w:lvlText w:val=""/>
      <w:lvlJc w:val="left"/>
      <w:pPr>
        <w:tabs>
          <w:tab w:val="num" w:pos="360"/>
        </w:tabs>
        <w:ind w:left="360" w:hanging="360"/>
      </w:pPr>
      <w:rPr>
        <w:rFonts w:ascii="Wingdings" w:hAnsi="Wingdings" w:hint="default"/>
      </w:rPr>
    </w:lvl>
  </w:abstractNum>
  <w:abstractNum w:abstractNumId="36">
    <w:nsid w:val="7088743D"/>
    <w:multiLevelType w:val="singleLevel"/>
    <w:tmpl w:val="04160005"/>
    <w:lvl w:ilvl="0">
      <w:start w:val="1"/>
      <w:numFmt w:val="bullet"/>
      <w:lvlText w:val=""/>
      <w:lvlJc w:val="left"/>
      <w:pPr>
        <w:tabs>
          <w:tab w:val="num" w:pos="360"/>
        </w:tabs>
        <w:ind w:left="360" w:hanging="360"/>
      </w:pPr>
      <w:rPr>
        <w:rFonts w:ascii="Wingdings" w:hAnsi="Wingdings" w:hint="default"/>
      </w:rPr>
    </w:lvl>
  </w:abstractNum>
  <w:abstractNum w:abstractNumId="37">
    <w:nsid w:val="7A4A2B15"/>
    <w:multiLevelType w:val="hybridMultilevel"/>
    <w:tmpl w:val="2CA898FE"/>
    <w:lvl w:ilvl="0" w:tplc="03F8C214">
      <w:start w:val="1"/>
      <w:numFmt w:val="decimal"/>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38">
    <w:nsid w:val="7B703849"/>
    <w:multiLevelType w:val="multilevel"/>
    <w:tmpl w:val="23A49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F496837"/>
    <w:multiLevelType w:val="multilevel"/>
    <w:tmpl w:val="B8180C10"/>
    <w:lvl w:ilvl="0">
      <w:start w:val="1"/>
      <w:numFmt w:val="lowerLetter"/>
      <w:lvlText w:val="%1)"/>
      <w:lvlJc w:val="left"/>
      <w:pPr>
        <w:ind w:left="720" w:hanging="360"/>
      </w:pPr>
      <w:rPr>
        <w:rFonts w:cs="Times New Roman"/>
      </w:rPr>
    </w:lvl>
    <w:lvl w:ilvl="1">
      <w:start w:val="1"/>
      <w:numFmt w:val="none"/>
      <w:lvlText w:val=""/>
      <w:lvlJc w:val="left"/>
      <w:rPr>
        <w:rFonts w:cs="Times New Roman"/>
      </w:rPr>
    </w:lvl>
    <w:lvl w:ilvl="2">
      <w:start w:val="1"/>
      <w:numFmt w:val="none"/>
      <w:lvlText w:val=""/>
      <w:lvlJc w:val="left"/>
      <w:rPr>
        <w:rFonts w:cs="Times New Roman"/>
      </w:rPr>
    </w:lvl>
    <w:lvl w:ilvl="3">
      <w:start w:val="1"/>
      <w:numFmt w:val="none"/>
      <w:lvlText w:val=""/>
      <w:lvlJc w:val="left"/>
      <w:rPr>
        <w:rFonts w:cs="Times New Roman"/>
      </w:rPr>
    </w:lvl>
    <w:lvl w:ilvl="4">
      <w:start w:val="1"/>
      <w:numFmt w:val="none"/>
      <w:lvlText w:val=""/>
      <w:lvlJc w:val="left"/>
      <w:rPr>
        <w:rFonts w:cs="Times New Roman"/>
      </w:rPr>
    </w:lvl>
    <w:lvl w:ilvl="5">
      <w:start w:val="1"/>
      <w:numFmt w:val="none"/>
      <w:lvlText w:val=""/>
      <w:lvlJc w:val="left"/>
      <w:rPr>
        <w:rFonts w:cs="Times New Roman"/>
      </w:rPr>
    </w:lvl>
    <w:lvl w:ilvl="6">
      <w:start w:val="1"/>
      <w:numFmt w:val="none"/>
      <w:lvlText w:val=""/>
      <w:lvlJc w:val="left"/>
      <w:rPr>
        <w:rFonts w:cs="Times New Roman"/>
      </w:rPr>
    </w:lvl>
    <w:lvl w:ilvl="7">
      <w:start w:val="1"/>
      <w:numFmt w:val="none"/>
      <w:lvlText w:val=""/>
      <w:lvlJc w:val="left"/>
      <w:rPr>
        <w:rFonts w:cs="Times New Roman"/>
      </w:rPr>
    </w:lvl>
    <w:lvl w:ilvl="8">
      <w:start w:val="1"/>
      <w:numFmt w:val="none"/>
      <w:lvlText w:val=""/>
      <w:lvlJc w:val="left"/>
      <w:rPr>
        <w:rFonts w:cs="Times New Roman"/>
      </w:rPr>
    </w:lvl>
  </w:abstractNum>
  <w:num w:numId="1">
    <w:abstractNumId w:val="4"/>
  </w:num>
  <w:num w:numId="2">
    <w:abstractNumId w:val="0"/>
  </w:num>
  <w:num w:numId="3">
    <w:abstractNumId w:val="1"/>
  </w:num>
  <w:num w:numId="4">
    <w:abstractNumId w:val="24"/>
  </w:num>
  <w:num w:numId="5">
    <w:abstractNumId w:val="11"/>
  </w:num>
  <w:num w:numId="6">
    <w:abstractNumId w:val="17"/>
  </w:num>
  <w:num w:numId="7">
    <w:abstractNumId w:val="35"/>
  </w:num>
  <w:num w:numId="8">
    <w:abstractNumId w:val="36"/>
  </w:num>
  <w:num w:numId="9">
    <w:abstractNumId w:val="26"/>
  </w:num>
  <w:num w:numId="10">
    <w:abstractNumId w:val="18"/>
  </w:num>
  <w:num w:numId="11">
    <w:abstractNumId w:val="25"/>
  </w:num>
  <w:num w:numId="12">
    <w:abstractNumId w:val="32"/>
  </w:num>
  <w:num w:numId="13">
    <w:abstractNumId w:val="14"/>
  </w:num>
  <w:num w:numId="14">
    <w:abstractNumId w:val="7"/>
  </w:num>
  <w:num w:numId="15">
    <w:abstractNumId w:val="37"/>
  </w:num>
  <w:num w:numId="16">
    <w:abstractNumId w:val="29"/>
  </w:num>
  <w:num w:numId="17">
    <w:abstractNumId w:val="12"/>
  </w:num>
  <w:num w:numId="18">
    <w:abstractNumId w:val="6"/>
  </w:num>
  <w:num w:numId="19">
    <w:abstractNumId w:val="9"/>
  </w:num>
  <w:num w:numId="20">
    <w:abstractNumId w:val="3"/>
  </w:num>
  <w:num w:numId="21">
    <w:abstractNumId w:val="31"/>
  </w:num>
  <w:num w:numId="22">
    <w:abstractNumId w:val="16"/>
  </w:num>
  <w:num w:numId="23">
    <w:abstractNumId w:val="30"/>
  </w:num>
  <w:num w:numId="24">
    <w:abstractNumId w:val="22"/>
  </w:num>
  <w:num w:numId="25">
    <w:abstractNumId w:val="27"/>
  </w:num>
  <w:num w:numId="26">
    <w:abstractNumId w:val="33"/>
  </w:num>
  <w:num w:numId="27">
    <w:abstractNumId w:val="15"/>
  </w:num>
  <w:num w:numId="28">
    <w:abstractNumId w:val="19"/>
  </w:num>
  <w:num w:numId="29">
    <w:abstractNumId w:val="2"/>
  </w:num>
  <w:num w:numId="30">
    <w:abstractNumId w:val="39"/>
  </w:num>
  <w:num w:numId="31">
    <w:abstractNumId w:val="10"/>
  </w:num>
  <w:num w:numId="32">
    <w:abstractNumId w:val="8"/>
  </w:num>
  <w:num w:numId="33">
    <w:abstractNumId w:val="34"/>
  </w:num>
  <w:num w:numId="34">
    <w:abstractNumId w:val="28"/>
  </w:num>
  <w:num w:numId="35">
    <w:abstractNumId w:val="38"/>
  </w:num>
  <w:num w:numId="36">
    <w:abstractNumId w:val="21"/>
  </w:num>
  <w:num w:numId="37">
    <w:abstractNumId w:val="20"/>
  </w:num>
  <w:num w:numId="38">
    <w:abstractNumId w:val="5"/>
  </w:num>
  <w:num w:numId="39">
    <w:abstractNumId w:val="13"/>
  </w:num>
  <w:num w:numId="4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E76441"/>
    <w:rsid w:val="00035ADB"/>
    <w:rsid w:val="00036295"/>
    <w:rsid w:val="0006082A"/>
    <w:rsid w:val="000A432F"/>
    <w:rsid w:val="000B266F"/>
    <w:rsid w:val="000B2688"/>
    <w:rsid w:val="000C7ABC"/>
    <w:rsid w:val="000D796F"/>
    <w:rsid w:val="000E1B56"/>
    <w:rsid w:val="000E776E"/>
    <w:rsid w:val="00106D5D"/>
    <w:rsid w:val="001366C4"/>
    <w:rsid w:val="00152679"/>
    <w:rsid w:val="00183000"/>
    <w:rsid w:val="001B1B0B"/>
    <w:rsid w:val="001E12F3"/>
    <w:rsid w:val="001E1C14"/>
    <w:rsid w:val="001E76F7"/>
    <w:rsid w:val="00210B42"/>
    <w:rsid w:val="0021714C"/>
    <w:rsid w:val="002709FF"/>
    <w:rsid w:val="002A6BA7"/>
    <w:rsid w:val="002D1948"/>
    <w:rsid w:val="002E7B3B"/>
    <w:rsid w:val="00313212"/>
    <w:rsid w:val="00320BA5"/>
    <w:rsid w:val="003C3A78"/>
    <w:rsid w:val="003F0FB3"/>
    <w:rsid w:val="003F1530"/>
    <w:rsid w:val="003F7F80"/>
    <w:rsid w:val="00400AFA"/>
    <w:rsid w:val="00405DAD"/>
    <w:rsid w:val="00413927"/>
    <w:rsid w:val="00413B1F"/>
    <w:rsid w:val="00457EB9"/>
    <w:rsid w:val="0046330B"/>
    <w:rsid w:val="004848BC"/>
    <w:rsid w:val="00487CDD"/>
    <w:rsid w:val="0049176B"/>
    <w:rsid w:val="004E510B"/>
    <w:rsid w:val="005148F3"/>
    <w:rsid w:val="00551E39"/>
    <w:rsid w:val="0057594A"/>
    <w:rsid w:val="00576441"/>
    <w:rsid w:val="00577248"/>
    <w:rsid w:val="00583368"/>
    <w:rsid w:val="00584280"/>
    <w:rsid w:val="005D76F2"/>
    <w:rsid w:val="00622ABD"/>
    <w:rsid w:val="00650F71"/>
    <w:rsid w:val="00665F3F"/>
    <w:rsid w:val="0068573F"/>
    <w:rsid w:val="006A238A"/>
    <w:rsid w:val="006C5AD0"/>
    <w:rsid w:val="006E0CCA"/>
    <w:rsid w:val="006F77CA"/>
    <w:rsid w:val="00706807"/>
    <w:rsid w:val="0072676E"/>
    <w:rsid w:val="00752C1A"/>
    <w:rsid w:val="007848E4"/>
    <w:rsid w:val="007B6B12"/>
    <w:rsid w:val="007D7E50"/>
    <w:rsid w:val="0080263D"/>
    <w:rsid w:val="00836670"/>
    <w:rsid w:val="008843FB"/>
    <w:rsid w:val="00890248"/>
    <w:rsid w:val="008C2003"/>
    <w:rsid w:val="008D1EDE"/>
    <w:rsid w:val="008E41CB"/>
    <w:rsid w:val="00946925"/>
    <w:rsid w:val="00960A13"/>
    <w:rsid w:val="0096541E"/>
    <w:rsid w:val="009B7AE8"/>
    <w:rsid w:val="009C0BDB"/>
    <w:rsid w:val="009C7451"/>
    <w:rsid w:val="009E1834"/>
    <w:rsid w:val="00A07635"/>
    <w:rsid w:val="00A21E4C"/>
    <w:rsid w:val="00A5538D"/>
    <w:rsid w:val="00AB1308"/>
    <w:rsid w:val="00AC59C7"/>
    <w:rsid w:val="00AE3249"/>
    <w:rsid w:val="00B273BD"/>
    <w:rsid w:val="00B72C0A"/>
    <w:rsid w:val="00B97C6D"/>
    <w:rsid w:val="00BD3B3E"/>
    <w:rsid w:val="00BD4197"/>
    <w:rsid w:val="00C01367"/>
    <w:rsid w:val="00C04C6D"/>
    <w:rsid w:val="00C05339"/>
    <w:rsid w:val="00C237F1"/>
    <w:rsid w:val="00C72E0D"/>
    <w:rsid w:val="00CA2216"/>
    <w:rsid w:val="00CD2C49"/>
    <w:rsid w:val="00CE59A3"/>
    <w:rsid w:val="00CE7595"/>
    <w:rsid w:val="00CF0077"/>
    <w:rsid w:val="00D3611B"/>
    <w:rsid w:val="00D52D21"/>
    <w:rsid w:val="00D60CAD"/>
    <w:rsid w:val="00D67869"/>
    <w:rsid w:val="00D7290A"/>
    <w:rsid w:val="00D7727D"/>
    <w:rsid w:val="00D80B37"/>
    <w:rsid w:val="00D912BF"/>
    <w:rsid w:val="00DA4239"/>
    <w:rsid w:val="00DD2BBB"/>
    <w:rsid w:val="00DF2DE6"/>
    <w:rsid w:val="00E061E1"/>
    <w:rsid w:val="00E07FAA"/>
    <w:rsid w:val="00E411BC"/>
    <w:rsid w:val="00E543A9"/>
    <w:rsid w:val="00E6070B"/>
    <w:rsid w:val="00E60CB9"/>
    <w:rsid w:val="00E6329D"/>
    <w:rsid w:val="00E76441"/>
    <w:rsid w:val="00E9046F"/>
    <w:rsid w:val="00EC7D3F"/>
    <w:rsid w:val="00EE7D08"/>
    <w:rsid w:val="00F05913"/>
    <w:rsid w:val="00F22D3A"/>
    <w:rsid w:val="00F35BA2"/>
    <w:rsid w:val="00FC4A63"/>
    <w:rsid w:val="00FD76C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44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80263D"/>
    <w:pPr>
      <w:keepNext/>
      <w:outlineLvl w:val="0"/>
    </w:pPr>
    <w:rPr>
      <w:b/>
      <w:bCs/>
      <w:sz w:val="20"/>
    </w:rPr>
  </w:style>
  <w:style w:type="paragraph" w:styleId="Ttulo2">
    <w:name w:val="heading 2"/>
    <w:basedOn w:val="Standard"/>
    <w:next w:val="Textbody"/>
    <w:link w:val="Ttulo2Char"/>
    <w:uiPriority w:val="9"/>
    <w:rsid w:val="000B266F"/>
    <w:pPr>
      <w:keepNext/>
      <w:spacing w:before="240" w:after="60" w:line="276" w:lineRule="auto"/>
      <w:outlineLvl w:val="1"/>
    </w:pPr>
    <w:rPr>
      <w:rFonts w:ascii="Arial" w:hAnsi="Arial" w:cs="Arial"/>
      <w:b/>
      <w:bCs/>
      <w:i/>
      <w:iCs/>
      <w:sz w:val="28"/>
      <w:szCs w:val="28"/>
    </w:rPr>
  </w:style>
  <w:style w:type="paragraph" w:styleId="Ttulo3">
    <w:name w:val="heading 3"/>
    <w:basedOn w:val="Standard"/>
    <w:next w:val="Textbody"/>
    <w:link w:val="Ttulo3Char"/>
    <w:uiPriority w:val="9"/>
    <w:rsid w:val="000B266F"/>
    <w:pPr>
      <w:keepNext/>
      <w:spacing w:before="240" w:after="60" w:line="276" w:lineRule="auto"/>
      <w:outlineLvl w:val="2"/>
    </w:pPr>
    <w:rPr>
      <w:rFonts w:ascii="Arial" w:hAnsi="Arial"/>
      <w:b/>
      <w:bCs/>
      <w:sz w:val="26"/>
      <w:szCs w:val="26"/>
    </w:rPr>
  </w:style>
  <w:style w:type="paragraph" w:styleId="Ttulo4">
    <w:name w:val="heading 4"/>
    <w:basedOn w:val="Standard"/>
    <w:next w:val="Textbody"/>
    <w:link w:val="Ttulo4Char"/>
    <w:uiPriority w:val="9"/>
    <w:rsid w:val="000B266F"/>
    <w:pPr>
      <w:keepNext/>
      <w:spacing w:before="240" w:after="60"/>
      <w:outlineLvl w:val="3"/>
    </w:pPr>
    <w:rPr>
      <w:b/>
      <w:bCs/>
      <w:sz w:val="28"/>
      <w:szCs w:val="28"/>
    </w:rPr>
  </w:style>
  <w:style w:type="paragraph" w:styleId="Ttulo5">
    <w:name w:val="heading 5"/>
    <w:basedOn w:val="Normal"/>
    <w:next w:val="Normal"/>
    <w:link w:val="Ttulo5Char"/>
    <w:uiPriority w:val="9"/>
    <w:semiHidden/>
    <w:unhideWhenUsed/>
    <w:qFormat/>
    <w:rsid w:val="000B266F"/>
    <w:pPr>
      <w:keepNext/>
      <w:keepLines/>
      <w:spacing w:before="40" w:line="276" w:lineRule="auto"/>
      <w:outlineLvl w:val="4"/>
    </w:pPr>
    <w:rPr>
      <w:rFonts w:asciiTheme="majorHAnsi" w:eastAsiaTheme="majorEastAsia" w:hAnsiTheme="majorHAnsi" w:cstheme="majorBidi"/>
      <w:color w:val="2F5496" w:themeColor="accent1" w:themeShade="BF"/>
      <w:sz w:val="22"/>
      <w:szCs w:val="22"/>
      <w:lang w:eastAsia="en-US"/>
    </w:rPr>
  </w:style>
  <w:style w:type="paragraph" w:styleId="Ttulo6">
    <w:name w:val="heading 6"/>
    <w:basedOn w:val="Normal"/>
    <w:next w:val="Normal"/>
    <w:link w:val="Ttulo6Char"/>
    <w:uiPriority w:val="9"/>
    <w:rsid w:val="000B266F"/>
    <w:pPr>
      <w:keepNext/>
      <w:keepLines/>
      <w:widowControl w:val="0"/>
      <w:suppressAutoHyphens/>
      <w:autoSpaceDN w:val="0"/>
      <w:spacing w:before="40"/>
      <w:textAlignment w:val="baseline"/>
      <w:outlineLvl w:val="5"/>
    </w:pPr>
    <w:rPr>
      <w:rFonts w:ascii="Calibri Light" w:hAnsi="Calibri Light"/>
      <w:color w:val="1F4D78"/>
      <w:kern w:val="3"/>
      <w:lang w:eastAsia="en-US"/>
    </w:rPr>
  </w:style>
  <w:style w:type="paragraph" w:styleId="Ttulo7">
    <w:name w:val="heading 7"/>
    <w:basedOn w:val="Standard"/>
    <w:next w:val="Textbody"/>
    <w:link w:val="Ttulo7Char"/>
    <w:uiPriority w:val="9"/>
    <w:rsid w:val="000B266F"/>
    <w:pPr>
      <w:keepNext/>
      <w:outlineLvl w:val="6"/>
    </w:pPr>
    <w:rPr>
      <w:b/>
      <w:bCs/>
    </w:rPr>
  </w:style>
  <w:style w:type="paragraph" w:styleId="Ttulo8">
    <w:name w:val="heading 8"/>
    <w:basedOn w:val="Standard"/>
    <w:next w:val="Textbody"/>
    <w:link w:val="Ttulo8Char"/>
    <w:uiPriority w:val="9"/>
    <w:rsid w:val="000B266F"/>
    <w:pPr>
      <w:spacing w:before="240" w:after="60"/>
      <w:outlineLvl w:val="7"/>
    </w:pPr>
    <w:rPr>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E76441"/>
    <w:pPr>
      <w:autoSpaceDE w:val="0"/>
      <w:autoSpaceDN w:val="0"/>
      <w:adjustRightInd w:val="0"/>
      <w:spacing w:after="0" w:line="240" w:lineRule="auto"/>
    </w:pPr>
    <w:rPr>
      <w:rFonts w:ascii="Arial" w:hAnsi="Arial" w:cs="Arial"/>
      <w:color w:val="000000"/>
      <w:sz w:val="24"/>
      <w:szCs w:val="24"/>
    </w:rPr>
  </w:style>
  <w:style w:type="paragraph" w:styleId="PargrafodaLista">
    <w:name w:val="List Paragraph"/>
    <w:basedOn w:val="Normal"/>
    <w:uiPriority w:val="34"/>
    <w:qFormat/>
    <w:rsid w:val="00C01367"/>
    <w:pPr>
      <w:ind w:left="720"/>
      <w:contextualSpacing/>
    </w:pPr>
  </w:style>
  <w:style w:type="paragraph" w:styleId="Recuodecorpodetexto">
    <w:name w:val="Body Text Indent"/>
    <w:basedOn w:val="Normal"/>
    <w:link w:val="RecuodecorpodetextoChar"/>
    <w:uiPriority w:val="99"/>
    <w:semiHidden/>
    <w:unhideWhenUsed/>
    <w:rsid w:val="007B6B12"/>
    <w:pPr>
      <w:widowControl w:val="0"/>
      <w:suppressAutoHyphens/>
      <w:spacing w:after="120"/>
      <w:ind w:left="283"/>
    </w:pPr>
    <w:rPr>
      <w:rFonts w:eastAsia="SimSun" w:cs="Mangal"/>
      <w:kern w:val="1"/>
      <w:szCs w:val="21"/>
      <w:lang w:eastAsia="zh-CN" w:bidi="hi-IN"/>
    </w:rPr>
  </w:style>
  <w:style w:type="character" w:customStyle="1" w:styleId="RecuodecorpodetextoChar">
    <w:name w:val="Recuo de corpo de texto Char"/>
    <w:basedOn w:val="Fontepargpadro"/>
    <w:link w:val="Recuodecorpodetexto"/>
    <w:rsid w:val="007B6B12"/>
    <w:rPr>
      <w:rFonts w:ascii="Times New Roman" w:eastAsia="SimSun" w:hAnsi="Times New Roman" w:cs="Mangal"/>
      <w:kern w:val="1"/>
      <w:sz w:val="24"/>
      <w:szCs w:val="21"/>
      <w:lang w:eastAsia="zh-CN" w:bidi="hi-IN"/>
    </w:rPr>
  </w:style>
  <w:style w:type="paragraph" w:styleId="Textodebalo">
    <w:name w:val="Balloon Text"/>
    <w:basedOn w:val="Normal"/>
    <w:link w:val="TextodebaloChar"/>
    <w:uiPriority w:val="99"/>
    <w:unhideWhenUsed/>
    <w:rsid w:val="005148F3"/>
    <w:rPr>
      <w:rFonts w:ascii="Tahoma" w:hAnsi="Tahoma" w:cs="Tahoma"/>
      <w:sz w:val="16"/>
      <w:szCs w:val="16"/>
    </w:rPr>
  </w:style>
  <w:style w:type="character" w:customStyle="1" w:styleId="TextodebaloChar">
    <w:name w:val="Texto de balão Char"/>
    <w:basedOn w:val="Fontepargpadro"/>
    <w:link w:val="Textodebalo"/>
    <w:uiPriority w:val="99"/>
    <w:rsid w:val="005148F3"/>
    <w:rPr>
      <w:rFonts w:ascii="Tahoma" w:eastAsia="Times New Roman" w:hAnsi="Tahoma" w:cs="Tahoma"/>
      <w:sz w:val="16"/>
      <w:szCs w:val="16"/>
      <w:lang w:eastAsia="pt-BR"/>
    </w:rPr>
  </w:style>
  <w:style w:type="paragraph" w:styleId="Corpodetexto">
    <w:name w:val="Body Text"/>
    <w:basedOn w:val="Normal"/>
    <w:link w:val="CorpodetextoChar"/>
    <w:uiPriority w:val="99"/>
    <w:semiHidden/>
    <w:unhideWhenUsed/>
    <w:rsid w:val="00183000"/>
    <w:pPr>
      <w:spacing w:after="120"/>
    </w:pPr>
  </w:style>
  <w:style w:type="character" w:customStyle="1" w:styleId="CorpodetextoChar">
    <w:name w:val="Corpo de texto Char"/>
    <w:basedOn w:val="Fontepargpadro"/>
    <w:link w:val="Corpodetexto"/>
    <w:rsid w:val="00183000"/>
    <w:rPr>
      <w:rFonts w:ascii="Times New Roman" w:eastAsia="Times New Roman" w:hAnsi="Times New Roman" w:cs="Times New Roman"/>
      <w:sz w:val="24"/>
      <w:szCs w:val="24"/>
      <w:lang w:eastAsia="pt-BR"/>
    </w:rPr>
  </w:style>
  <w:style w:type="paragraph" w:customStyle="1" w:styleId="Ttulo10">
    <w:name w:val="Título1"/>
    <w:basedOn w:val="Normal"/>
    <w:next w:val="Corpodetexto"/>
    <w:rsid w:val="00183000"/>
    <w:pPr>
      <w:suppressAutoHyphens/>
      <w:jc w:val="center"/>
    </w:pPr>
    <w:rPr>
      <w:b/>
      <w:szCs w:val="20"/>
      <w:u w:val="single"/>
      <w:lang w:val="pt-PT" w:eastAsia="ar-SA"/>
    </w:rPr>
  </w:style>
  <w:style w:type="paragraph" w:styleId="Cabealho">
    <w:name w:val="header"/>
    <w:basedOn w:val="Normal"/>
    <w:link w:val="CabealhoChar"/>
    <w:uiPriority w:val="99"/>
    <w:rsid w:val="00183000"/>
    <w:pPr>
      <w:suppressAutoHyphens/>
    </w:pPr>
    <w:rPr>
      <w:rFonts w:ascii="Calibri" w:eastAsia="Calibri" w:hAnsi="Calibri"/>
      <w:sz w:val="22"/>
      <w:szCs w:val="22"/>
      <w:lang w:eastAsia="ar-SA"/>
    </w:rPr>
  </w:style>
  <w:style w:type="character" w:customStyle="1" w:styleId="CabealhoChar">
    <w:name w:val="Cabeçalho Char"/>
    <w:basedOn w:val="Fontepargpadro"/>
    <w:link w:val="Cabealho"/>
    <w:uiPriority w:val="99"/>
    <w:rsid w:val="00183000"/>
    <w:rPr>
      <w:rFonts w:ascii="Calibri" w:eastAsia="Calibri" w:hAnsi="Calibri" w:cs="Times New Roman"/>
      <w:lang w:eastAsia="ar-SA"/>
    </w:rPr>
  </w:style>
  <w:style w:type="character" w:customStyle="1" w:styleId="ref">
    <w:name w:val="ref"/>
    <w:basedOn w:val="Fontepargpadro"/>
    <w:rsid w:val="00183000"/>
  </w:style>
  <w:style w:type="character" w:customStyle="1" w:styleId="mixed-citation">
    <w:name w:val="mixed-citation"/>
    <w:basedOn w:val="Fontepargpadro"/>
    <w:rsid w:val="00183000"/>
  </w:style>
  <w:style w:type="character" w:customStyle="1" w:styleId="Ttulo1Char">
    <w:name w:val="Título 1 Char"/>
    <w:basedOn w:val="Fontepargpadro"/>
    <w:link w:val="Ttulo1"/>
    <w:uiPriority w:val="9"/>
    <w:rsid w:val="0080263D"/>
    <w:rPr>
      <w:rFonts w:ascii="Times New Roman" w:eastAsia="Times New Roman" w:hAnsi="Times New Roman" w:cs="Times New Roman"/>
      <w:b/>
      <w:bCs/>
      <w:sz w:val="20"/>
      <w:szCs w:val="24"/>
      <w:lang w:eastAsia="pt-BR"/>
    </w:rPr>
  </w:style>
  <w:style w:type="character" w:customStyle="1" w:styleId="normaltextrun">
    <w:name w:val="normaltextrun"/>
    <w:basedOn w:val="Fontepargpadro"/>
    <w:rsid w:val="00946925"/>
  </w:style>
  <w:style w:type="character" w:customStyle="1" w:styleId="Ttulo2Char">
    <w:name w:val="Título 2 Char"/>
    <w:basedOn w:val="Fontepargpadro"/>
    <w:link w:val="Ttulo2"/>
    <w:uiPriority w:val="9"/>
    <w:rsid w:val="000B266F"/>
    <w:rPr>
      <w:rFonts w:ascii="Arial" w:eastAsia="Times New Roman" w:hAnsi="Arial" w:cs="Arial"/>
      <w:b/>
      <w:bCs/>
      <w:i/>
      <w:iCs/>
      <w:kern w:val="3"/>
      <w:sz w:val="28"/>
      <w:szCs w:val="28"/>
      <w:lang w:eastAsia="ar-SA"/>
    </w:rPr>
  </w:style>
  <w:style w:type="character" w:customStyle="1" w:styleId="Ttulo3Char">
    <w:name w:val="Título 3 Char"/>
    <w:basedOn w:val="Fontepargpadro"/>
    <w:link w:val="Ttulo3"/>
    <w:uiPriority w:val="9"/>
    <w:rsid w:val="000B266F"/>
    <w:rPr>
      <w:rFonts w:ascii="Arial" w:eastAsia="Times New Roman" w:hAnsi="Arial" w:cs="Times New Roman"/>
      <w:b/>
      <w:bCs/>
      <w:kern w:val="3"/>
      <w:sz w:val="26"/>
      <w:szCs w:val="26"/>
      <w:lang w:eastAsia="ar-SA"/>
    </w:rPr>
  </w:style>
  <w:style w:type="character" w:customStyle="1" w:styleId="Ttulo4Char">
    <w:name w:val="Título 4 Char"/>
    <w:basedOn w:val="Fontepargpadro"/>
    <w:link w:val="Ttulo4"/>
    <w:uiPriority w:val="9"/>
    <w:rsid w:val="000B266F"/>
    <w:rPr>
      <w:rFonts w:ascii="Times New Roman" w:eastAsia="Times New Roman" w:hAnsi="Times New Roman" w:cs="Times New Roman"/>
      <w:b/>
      <w:bCs/>
      <w:kern w:val="3"/>
      <w:sz w:val="28"/>
      <w:szCs w:val="28"/>
      <w:lang w:eastAsia="ar-SA"/>
    </w:rPr>
  </w:style>
  <w:style w:type="character" w:customStyle="1" w:styleId="Ttulo5Char">
    <w:name w:val="Título 5 Char"/>
    <w:basedOn w:val="Fontepargpadro"/>
    <w:link w:val="Ttulo5"/>
    <w:uiPriority w:val="9"/>
    <w:semiHidden/>
    <w:rsid w:val="000B266F"/>
    <w:rPr>
      <w:rFonts w:asciiTheme="majorHAnsi" w:eastAsiaTheme="majorEastAsia" w:hAnsiTheme="majorHAnsi" w:cstheme="majorBidi"/>
      <w:color w:val="2F5496" w:themeColor="accent1" w:themeShade="BF"/>
    </w:rPr>
  </w:style>
  <w:style w:type="character" w:customStyle="1" w:styleId="Ttulo6Char">
    <w:name w:val="Título 6 Char"/>
    <w:basedOn w:val="Fontepargpadro"/>
    <w:link w:val="Ttulo6"/>
    <w:uiPriority w:val="9"/>
    <w:rsid w:val="000B266F"/>
    <w:rPr>
      <w:rFonts w:ascii="Calibri Light" w:eastAsia="Times New Roman" w:hAnsi="Calibri Light" w:cs="Times New Roman"/>
      <w:color w:val="1F4D78"/>
      <w:kern w:val="3"/>
      <w:sz w:val="24"/>
      <w:szCs w:val="24"/>
    </w:rPr>
  </w:style>
  <w:style w:type="character" w:customStyle="1" w:styleId="Ttulo7Char">
    <w:name w:val="Título 7 Char"/>
    <w:basedOn w:val="Fontepargpadro"/>
    <w:link w:val="Ttulo7"/>
    <w:uiPriority w:val="9"/>
    <w:rsid w:val="000B266F"/>
    <w:rPr>
      <w:rFonts w:ascii="Times New Roman" w:eastAsia="Times New Roman" w:hAnsi="Times New Roman" w:cs="Times New Roman"/>
      <w:b/>
      <w:bCs/>
      <w:kern w:val="3"/>
      <w:sz w:val="24"/>
      <w:szCs w:val="24"/>
      <w:lang w:eastAsia="ar-SA"/>
    </w:rPr>
  </w:style>
  <w:style w:type="character" w:customStyle="1" w:styleId="Ttulo8Char">
    <w:name w:val="Título 8 Char"/>
    <w:basedOn w:val="Fontepargpadro"/>
    <w:link w:val="Ttulo8"/>
    <w:uiPriority w:val="9"/>
    <w:rsid w:val="000B266F"/>
    <w:rPr>
      <w:rFonts w:ascii="Times New Roman" w:eastAsia="Times New Roman" w:hAnsi="Times New Roman" w:cs="Times New Roman"/>
      <w:i/>
      <w:iCs/>
      <w:kern w:val="3"/>
      <w:sz w:val="24"/>
      <w:szCs w:val="24"/>
      <w:lang w:eastAsia="ar-SA"/>
    </w:rPr>
  </w:style>
  <w:style w:type="table" w:styleId="Tabelacomgrade">
    <w:name w:val="Table Grid"/>
    <w:basedOn w:val="Tabelanormal"/>
    <w:uiPriority w:val="59"/>
    <w:rsid w:val="000B266F"/>
    <w:pPr>
      <w:spacing w:after="0" w:line="240" w:lineRule="auto"/>
    </w:pPr>
    <w:rPr>
      <w:rFonts w:ascii="Calibri" w:eastAsia="Times New Roman" w:hAnsi="Calibri" w:cs="Calibri"/>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aliases w:val="Cabeçalho Char1"/>
    <w:basedOn w:val="Normal"/>
    <w:uiPriority w:val="99"/>
    <w:unhideWhenUsed/>
    <w:rsid w:val="000B266F"/>
    <w:pPr>
      <w:spacing w:before="100" w:beforeAutospacing="1" w:after="100" w:afterAutospacing="1"/>
    </w:pPr>
    <w:rPr>
      <w:lang w:val="en-US" w:eastAsia="en-US"/>
    </w:rPr>
  </w:style>
  <w:style w:type="paragraph" w:styleId="Rodap">
    <w:name w:val="footer"/>
    <w:basedOn w:val="Normal"/>
    <w:link w:val="RodapChar"/>
    <w:uiPriority w:val="99"/>
    <w:rsid w:val="000B266F"/>
    <w:pPr>
      <w:tabs>
        <w:tab w:val="center" w:pos="4252"/>
        <w:tab w:val="right" w:pos="8504"/>
      </w:tabs>
      <w:spacing w:after="200" w:line="276" w:lineRule="auto"/>
    </w:pPr>
    <w:rPr>
      <w:rFonts w:ascii="Calibri" w:hAnsi="Calibri"/>
      <w:sz w:val="20"/>
      <w:szCs w:val="20"/>
      <w:lang w:eastAsia="en-US"/>
    </w:rPr>
  </w:style>
  <w:style w:type="character" w:customStyle="1" w:styleId="RodapChar">
    <w:name w:val="Rodapé Char"/>
    <w:basedOn w:val="Fontepargpadro"/>
    <w:link w:val="Rodap"/>
    <w:uiPriority w:val="99"/>
    <w:rsid w:val="000B266F"/>
    <w:rPr>
      <w:rFonts w:ascii="Calibri" w:eastAsia="Times New Roman" w:hAnsi="Calibri" w:cs="Times New Roman"/>
      <w:sz w:val="20"/>
      <w:szCs w:val="20"/>
    </w:rPr>
  </w:style>
  <w:style w:type="paragraph" w:customStyle="1" w:styleId="Standard">
    <w:name w:val="Standard"/>
    <w:rsid w:val="000B266F"/>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paragraph" w:customStyle="1" w:styleId="Heading">
    <w:name w:val="Heading"/>
    <w:basedOn w:val="Standard"/>
    <w:next w:val="Textbody"/>
    <w:rsid w:val="000B266F"/>
    <w:pPr>
      <w:keepNext/>
      <w:spacing w:before="240" w:after="120"/>
    </w:pPr>
    <w:rPr>
      <w:rFonts w:ascii="Arial" w:hAnsi="Arial" w:cs="Tahoma"/>
      <w:sz w:val="28"/>
      <w:szCs w:val="28"/>
    </w:rPr>
  </w:style>
  <w:style w:type="paragraph" w:customStyle="1" w:styleId="Textbody">
    <w:name w:val="Text body"/>
    <w:basedOn w:val="Standard"/>
    <w:rsid w:val="000B266F"/>
    <w:pPr>
      <w:spacing w:after="120"/>
    </w:pPr>
  </w:style>
  <w:style w:type="paragraph" w:styleId="Lista">
    <w:name w:val="List"/>
    <w:basedOn w:val="Normal"/>
    <w:uiPriority w:val="99"/>
    <w:rsid w:val="000B266F"/>
    <w:pPr>
      <w:widowControl w:val="0"/>
      <w:suppressAutoHyphens/>
      <w:autoSpaceDN w:val="0"/>
      <w:textAlignment w:val="baseline"/>
    </w:pPr>
    <w:rPr>
      <w:rFonts w:ascii="Cambria" w:hAnsi="Cambria" w:cs="Tahoma"/>
      <w:kern w:val="3"/>
      <w:lang w:eastAsia="en-US"/>
    </w:rPr>
  </w:style>
  <w:style w:type="paragraph" w:styleId="Legenda">
    <w:name w:val="caption"/>
    <w:basedOn w:val="Standard"/>
    <w:uiPriority w:val="35"/>
    <w:rsid w:val="000B266F"/>
    <w:pPr>
      <w:suppressLineNumbers/>
      <w:spacing w:before="120" w:after="120"/>
    </w:pPr>
    <w:rPr>
      <w:rFonts w:cs="Tahoma"/>
      <w:i/>
      <w:iCs/>
    </w:rPr>
  </w:style>
  <w:style w:type="paragraph" w:customStyle="1" w:styleId="Index">
    <w:name w:val="Index"/>
    <w:basedOn w:val="Standard"/>
    <w:rsid w:val="000B266F"/>
    <w:pPr>
      <w:suppressLineNumbers/>
    </w:pPr>
    <w:rPr>
      <w:rFonts w:cs="Tahoma"/>
    </w:rPr>
  </w:style>
  <w:style w:type="paragraph" w:customStyle="1" w:styleId="Legenda1">
    <w:name w:val="Legenda1"/>
    <w:basedOn w:val="Standard"/>
    <w:rsid w:val="000B266F"/>
    <w:pPr>
      <w:suppressLineNumbers/>
      <w:spacing w:before="120" w:after="120"/>
    </w:pPr>
    <w:rPr>
      <w:rFonts w:cs="Tahoma"/>
      <w:i/>
      <w:iCs/>
      <w:sz w:val="20"/>
      <w:szCs w:val="20"/>
    </w:rPr>
  </w:style>
  <w:style w:type="paragraph" w:customStyle="1" w:styleId="Legenda6">
    <w:name w:val="Legenda6"/>
    <w:basedOn w:val="Standard"/>
    <w:rsid w:val="000B266F"/>
    <w:pPr>
      <w:suppressLineNumbers/>
      <w:spacing w:before="120" w:after="120"/>
    </w:pPr>
    <w:rPr>
      <w:rFonts w:cs="Tahoma"/>
      <w:i/>
      <w:iCs/>
      <w:sz w:val="20"/>
      <w:szCs w:val="20"/>
    </w:rPr>
  </w:style>
  <w:style w:type="paragraph" w:customStyle="1" w:styleId="Ttulo60">
    <w:name w:val="Título6"/>
    <w:basedOn w:val="Standard"/>
    <w:rsid w:val="000B266F"/>
    <w:pPr>
      <w:keepNext/>
      <w:spacing w:before="240" w:after="120"/>
    </w:pPr>
    <w:rPr>
      <w:rFonts w:ascii="Arial" w:hAnsi="Arial" w:cs="Tahoma"/>
      <w:sz w:val="28"/>
      <w:szCs w:val="28"/>
    </w:rPr>
  </w:style>
  <w:style w:type="paragraph" w:customStyle="1" w:styleId="Legenda5">
    <w:name w:val="Legenda5"/>
    <w:basedOn w:val="Standard"/>
    <w:rsid w:val="000B266F"/>
    <w:pPr>
      <w:suppressLineNumbers/>
      <w:spacing w:before="120" w:after="120"/>
    </w:pPr>
    <w:rPr>
      <w:rFonts w:cs="Tahoma"/>
      <w:i/>
      <w:iCs/>
      <w:sz w:val="20"/>
      <w:szCs w:val="20"/>
    </w:rPr>
  </w:style>
  <w:style w:type="paragraph" w:customStyle="1" w:styleId="Ttulo50">
    <w:name w:val="Título5"/>
    <w:basedOn w:val="Standard"/>
    <w:rsid w:val="000B266F"/>
    <w:pPr>
      <w:keepNext/>
      <w:spacing w:before="240" w:after="120"/>
    </w:pPr>
    <w:rPr>
      <w:rFonts w:ascii="Arial" w:hAnsi="Arial" w:cs="Tahoma"/>
      <w:sz w:val="28"/>
      <w:szCs w:val="28"/>
    </w:rPr>
  </w:style>
  <w:style w:type="paragraph" w:customStyle="1" w:styleId="Legenda4">
    <w:name w:val="Legenda4"/>
    <w:basedOn w:val="Standard"/>
    <w:rsid w:val="000B266F"/>
    <w:pPr>
      <w:suppressLineNumbers/>
      <w:spacing w:before="120" w:after="120"/>
    </w:pPr>
    <w:rPr>
      <w:rFonts w:cs="Tahoma"/>
      <w:i/>
      <w:iCs/>
      <w:sz w:val="20"/>
      <w:szCs w:val="20"/>
    </w:rPr>
  </w:style>
  <w:style w:type="paragraph" w:customStyle="1" w:styleId="Ttulo40">
    <w:name w:val="Título4"/>
    <w:basedOn w:val="Standard"/>
    <w:rsid w:val="000B266F"/>
    <w:pPr>
      <w:keepNext/>
      <w:spacing w:before="240" w:after="120"/>
    </w:pPr>
    <w:rPr>
      <w:rFonts w:ascii="Arial" w:hAnsi="Arial" w:cs="Tahoma"/>
      <w:sz w:val="28"/>
      <w:szCs w:val="28"/>
    </w:rPr>
  </w:style>
  <w:style w:type="paragraph" w:customStyle="1" w:styleId="Legenda3">
    <w:name w:val="Legenda3"/>
    <w:basedOn w:val="Standard"/>
    <w:rsid w:val="000B266F"/>
    <w:pPr>
      <w:suppressLineNumbers/>
      <w:spacing w:before="120" w:after="120"/>
    </w:pPr>
    <w:rPr>
      <w:rFonts w:cs="Tahoma"/>
      <w:i/>
      <w:iCs/>
      <w:sz w:val="20"/>
      <w:szCs w:val="20"/>
    </w:rPr>
  </w:style>
  <w:style w:type="paragraph" w:customStyle="1" w:styleId="Ttulo30">
    <w:name w:val="Título3"/>
    <w:basedOn w:val="Standard"/>
    <w:rsid w:val="000B266F"/>
    <w:pPr>
      <w:keepNext/>
      <w:spacing w:before="240" w:after="120"/>
    </w:pPr>
    <w:rPr>
      <w:rFonts w:ascii="Arial" w:hAnsi="Arial" w:cs="Tahoma"/>
      <w:sz w:val="28"/>
      <w:szCs w:val="28"/>
    </w:rPr>
  </w:style>
  <w:style w:type="paragraph" w:customStyle="1" w:styleId="Legenda2">
    <w:name w:val="Legenda2"/>
    <w:basedOn w:val="Standard"/>
    <w:rsid w:val="000B266F"/>
    <w:pPr>
      <w:suppressLineNumbers/>
      <w:spacing w:before="120" w:after="120"/>
    </w:pPr>
    <w:rPr>
      <w:rFonts w:cs="Tahoma"/>
      <w:i/>
      <w:iCs/>
      <w:sz w:val="20"/>
      <w:szCs w:val="20"/>
    </w:rPr>
  </w:style>
  <w:style w:type="paragraph" w:customStyle="1" w:styleId="Ttulo20">
    <w:name w:val="Título2"/>
    <w:basedOn w:val="Standard"/>
    <w:rsid w:val="000B266F"/>
    <w:pPr>
      <w:keepNext/>
      <w:spacing w:before="240" w:after="120"/>
    </w:pPr>
    <w:rPr>
      <w:rFonts w:ascii="Arial" w:hAnsi="Arial" w:cs="Tahoma"/>
      <w:sz w:val="28"/>
      <w:szCs w:val="28"/>
    </w:rPr>
  </w:style>
  <w:style w:type="paragraph" w:customStyle="1" w:styleId="Recuodecorpodetexto21">
    <w:name w:val="Recuo de corpo de texto 21"/>
    <w:basedOn w:val="Standard"/>
    <w:rsid w:val="000B266F"/>
    <w:pPr>
      <w:spacing w:after="120" w:line="480" w:lineRule="auto"/>
      <w:ind w:left="283"/>
    </w:pPr>
  </w:style>
  <w:style w:type="paragraph" w:customStyle="1" w:styleId="Textbodyindent">
    <w:name w:val="Text body indent"/>
    <w:basedOn w:val="Standard"/>
    <w:rsid w:val="000B266F"/>
    <w:pPr>
      <w:spacing w:after="120"/>
      <w:ind w:left="283"/>
    </w:pPr>
  </w:style>
  <w:style w:type="paragraph" w:customStyle="1" w:styleId="Framecontents">
    <w:name w:val="Frame contents"/>
    <w:rsid w:val="000B266F"/>
    <w:pPr>
      <w:widowControl w:val="0"/>
      <w:suppressAutoHyphens/>
      <w:autoSpaceDN w:val="0"/>
      <w:spacing w:after="0" w:line="240" w:lineRule="auto"/>
      <w:textAlignment w:val="baseline"/>
    </w:pPr>
    <w:rPr>
      <w:rFonts w:ascii="Cambria" w:eastAsia="Times New Roman" w:hAnsi="Cambria" w:cs="F"/>
      <w:kern w:val="3"/>
      <w:sz w:val="24"/>
      <w:szCs w:val="24"/>
    </w:rPr>
  </w:style>
  <w:style w:type="paragraph" w:customStyle="1" w:styleId="TableContents">
    <w:name w:val="Table Contents"/>
    <w:basedOn w:val="Standard"/>
    <w:rsid w:val="000B266F"/>
    <w:pPr>
      <w:suppressLineNumbers/>
    </w:pPr>
  </w:style>
  <w:style w:type="paragraph" w:customStyle="1" w:styleId="TableHeading">
    <w:name w:val="Table Heading"/>
    <w:rsid w:val="000B266F"/>
    <w:pPr>
      <w:widowControl w:val="0"/>
      <w:suppressLineNumbers/>
      <w:suppressAutoHyphens/>
      <w:autoSpaceDN w:val="0"/>
      <w:spacing w:after="0" w:line="240" w:lineRule="auto"/>
      <w:jc w:val="center"/>
      <w:textAlignment w:val="baseline"/>
    </w:pPr>
    <w:rPr>
      <w:rFonts w:ascii="Cambria" w:eastAsia="Times New Roman" w:hAnsi="Cambria" w:cs="F"/>
      <w:b/>
      <w:bCs/>
      <w:i/>
      <w:iCs/>
      <w:kern w:val="3"/>
      <w:sz w:val="24"/>
      <w:szCs w:val="24"/>
    </w:rPr>
  </w:style>
  <w:style w:type="paragraph" w:customStyle="1" w:styleId="CabealhodoSumrio1">
    <w:name w:val="Cabeçalho do Sumário1"/>
    <w:rsid w:val="000B266F"/>
    <w:pPr>
      <w:widowControl w:val="0"/>
      <w:suppressAutoHyphens/>
      <w:autoSpaceDN w:val="0"/>
      <w:spacing w:before="480" w:after="0" w:line="240" w:lineRule="auto"/>
      <w:textAlignment w:val="baseline"/>
    </w:pPr>
    <w:rPr>
      <w:rFonts w:ascii="Cambria" w:eastAsia="Times New Roman" w:hAnsi="Cambria" w:cs="F"/>
      <w:color w:val="365F91"/>
      <w:kern w:val="3"/>
      <w:sz w:val="28"/>
      <w:szCs w:val="28"/>
    </w:rPr>
  </w:style>
  <w:style w:type="paragraph" w:customStyle="1" w:styleId="Contents1">
    <w:name w:val="Contents 1"/>
    <w:basedOn w:val="Standard"/>
    <w:rsid w:val="000B266F"/>
    <w:pPr>
      <w:tabs>
        <w:tab w:val="right" w:leader="dot" w:pos="9637"/>
      </w:tabs>
      <w:spacing w:after="200" w:line="276" w:lineRule="auto"/>
    </w:pPr>
    <w:rPr>
      <w:b/>
      <w:szCs w:val="22"/>
    </w:rPr>
  </w:style>
  <w:style w:type="paragraph" w:customStyle="1" w:styleId="Contents2">
    <w:name w:val="Contents 2"/>
    <w:basedOn w:val="Standard"/>
    <w:rsid w:val="000B266F"/>
    <w:pPr>
      <w:tabs>
        <w:tab w:val="right" w:leader="dot" w:pos="9574"/>
      </w:tabs>
      <w:spacing w:after="200" w:line="276" w:lineRule="auto"/>
      <w:ind w:left="220"/>
    </w:pPr>
    <w:rPr>
      <w:rFonts w:ascii="Calibri" w:hAnsi="Calibri"/>
      <w:sz w:val="22"/>
      <w:szCs w:val="22"/>
    </w:rPr>
  </w:style>
  <w:style w:type="paragraph" w:customStyle="1" w:styleId="Contents3">
    <w:name w:val="Contents 3"/>
    <w:basedOn w:val="Standard"/>
    <w:rsid w:val="000B266F"/>
    <w:pPr>
      <w:tabs>
        <w:tab w:val="right" w:leader="dot" w:pos="9511"/>
      </w:tabs>
      <w:spacing w:after="200" w:line="276" w:lineRule="auto"/>
      <w:ind w:left="440"/>
    </w:pPr>
    <w:rPr>
      <w:rFonts w:ascii="Calibri" w:hAnsi="Calibri"/>
      <w:sz w:val="22"/>
      <w:szCs w:val="22"/>
    </w:rPr>
  </w:style>
  <w:style w:type="paragraph" w:customStyle="1" w:styleId="Contents4">
    <w:name w:val="Contents 4"/>
    <w:rsid w:val="000B266F"/>
    <w:pPr>
      <w:widowControl w:val="0"/>
      <w:tabs>
        <w:tab w:val="right" w:leader="dot" w:pos="9637"/>
      </w:tabs>
      <w:suppressAutoHyphens/>
      <w:autoSpaceDN w:val="0"/>
      <w:spacing w:after="0" w:line="240" w:lineRule="auto"/>
      <w:ind w:left="849"/>
      <w:textAlignment w:val="baseline"/>
    </w:pPr>
    <w:rPr>
      <w:rFonts w:ascii="Cambria" w:eastAsia="Times New Roman" w:hAnsi="Cambria" w:cs="F"/>
      <w:kern w:val="3"/>
      <w:sz w:val="24"/>
      <w:szCs w:val="24"/>
    </w:rPr>
  </w:style>
  <w:style w:type="paragraph" w:customStyle="1" w:styleId="Contents5">
    <w:name w:val="Contents 5"/>
    <w:rsid w:val="000B266F"/>
    <w:pPr>
      <w:widowControl w:val="0"/>
      <w:tabs>
        <w:tab w:val="right" w:leader="dot" w:pos="9637"/>
      </w:tabs>
      <w:suppressAutoHyphens/>
      <w:autoSpaceDN w:val="0"/>
      <w:spacing w:after="0" w:line="240" w:lineRule="auto"/>
      <w:ind w:left="1132"/>
      <w:textAlignment w:val="baseline"/>
    </w:pPr>
    <w:rPr>
      <w:rFonts w:ascii="Cambria" w:eastAsia="Times New Roman" w:hAnsi="Cambria" w:cs="F"/>
      <w:kern w:val="3"/>
      <w:sz w:val="24"/>
      <w:szCs w:val="24"/>
    </w:rPr>
  </w:style>
  <w:style w:type="paragraph" w:customStyle="1" w:styleId="Contents6">
    <w:name w:val="Contents 6"/>
    <w:rsid w:val="000B266F"/>
    <w:pPr>
      <w:widowControl w:val="0"/>
      <w:tabs>
        <w:tab w:val="right" w:leader="dot" w:pos="9637"/>
      </w:tabs>
      <w:suppressAutoHyphens/>
      <w:autoSpaceDN w:val="0"/>
      <w:spacing w:after="0" w:line="240" w:lineRule="auto"/>
      <w:ind w:left="1415"/>
      <w:textAlignment w:val="baseline"/>
    </w:pPr>
    <w:rPr>
      <w:rFonts w:ascii="Cambria" w:eastAsia="Times New Roman" w:hAnsi="Cambria" w:cs="F"/>
      <w:kern w:val="3"/>
      <w:sz w:val="24"/>
      <w:szCs w:val="24"/>
    </w:rPr>
  </w:style>
  <w:style w:type="paragraph" w:customStyle="1" w:styleId="Contents7">
    <w:name w:val="Contents 7"/>
    <w:rsid w:val="000B266F"/>
    <w:pPr>
      <w:widowControl w:val="0"/>
      <w:tabs>
        <w:tab w:val="right" w:leader="dot" w:pos="9637"/>
      </w:tabs>
      <w:suppressAutoHyphens/>
      <w:autoSpaceDN w:val="0"/>
      <w:spacing w:after="0" w:line="240" w:lineRule="auto"/>
      <w:ind w:left="1698"/>
      <w:textAlignment w:val="baseline"/>
    </w:pPr>
    <w:rPr>
      <w:rFonts w:ascii="Cambria" w:eastAsia="Times New Roman" w:hAnsi="Cambria" w:cs="F"/>
      <w:kern w:val="3"/>
      <w:sz w:val="24"/>
      <w:szCs w:val="24"/>
    </w:rPr>
  </w:style>
  <w:style w:type="paragraph" w:customStyle="1" w:styleId="Contents8">
    <w:name w:val="Contents 8"/>
    <w:rsid w:val="000B266F"/>
    <w:pPr>
      <w:widowControl w:val="0"/>
      <w:tabs>
        <w:tab w:val="right" w:leader="dot" w:pos="9637"/>
      </w:tabs>
      <w:suppressAutoHyphens/>
      <w:autoSpaceDN w:val="0"/>
      <w:spacing w:after="0" w:line="240" w:lineRule="auto"/>
      <w:ind w:left="1981"/>
      <w:textAlignment w:val="baseline"/>
    </w:pPr>
    <w:rPr>
      <w:rFonts w:ascii="Cambria" w:eastAsia="Times New Roman" w:hAnsi="Cambria" w:cs="F"/>
      <w:kern w:val="3"/>
      <w:sz w:val="24"/>
      <w:szCs w:val="24"/>
    </w:rPr>
  </w:style>
  <w:style w:type="paragraph" w:customStyle="1" w:styleId="Contents9">
    <w:name w:val="Contents 9"/>
    <w:rsid w:val="000B266F"/>
    <w:pPr>
      <w:widowControl w:val="0"/>
      <w:tabs>
        <w:tab w:val="right" w:leader="dot" w:pos="9637"/>
      </w:tabs>
      <w:suppressAutoHyphens/>
      <w:autoSpaceDN w:val="0"/>
      <w:spacing w:after="0" w:line="240" w:lineRule="auto"/>
      <w:ind w:left="2264"/>
      <w:textAlignment w:val="baseline"/>
    </w:pPr>
    <w:rPr>
      <w:rFonts w:ascii="Cambria" w:eastAsia="Times New Roman" w:hAnsi="Cambria" w:cs="F"/>
      <w:kern w:val="3"/>
      <w:sz w:val="24"/>
      <w:szCs w:val="24"/>
    </w:rPr>
  </w:style>
  <w:style w:type="paragraph" w:customStyle="1" w:styleId="Contedo10">
    <w:name w:val="Conteúdo 10"/>
    <w:rsid w:val="000B266F"/>
    <w:pPr>
      <w:widowControl w:val="0"/>
      <w:suppressAutoHyphens/>
      <w:autoSpaceDN w:val="0"/>
      <w:spacing w:after="0" w:line="240" w:lineRule="auto"/>
      <w:ind w:left="2547"/>
      <w:textAlignment w:val="baseline"/>
    </w:pPr>
    <w:rPr>
      <w:rFonts w:ascii="Cambria" w:eastAsia="Times New Roman" w:hAnsi="Cambria" w:cs="F"/>
      <w:kern w:val="3"/>
      <w:sz w:val="24"/>
      <w:szCs w:val="24"/>
    </w:rPr>
  </w:style>
  <w:style w:type="paragraph" w:customStyle="1" w:styleId="Pa31">
    <w:name w:val="Pa31"/>
    <w:basedOn w:val="Default"/>
    <w:rsid w:val="000B266F"/>
    <w:pPr>
      <w:suppressAutoHyphens/>
      <w:autoSpaceDE/>
      <w:adjustRightInd/>
      <w:spacing w:line="312" w:lineRule="auto"/>
      <w:textAlignment w:val="baseline"/>
    </w:pPr>
    <w:rPr>
      <w:rFonts w:ascii="FranklinGothic-Medium" w:eastAsia="Times New Roman" w:hAnsi="FranklinGothic-Medium" w:cs="Times New Roman"/>
      <w:color w:val="auto"/>
      <w:kern w:val="3"/>
      <w:lang w:eastAsia="ar-SA"/>
    </w:rPr>
  </w:style>
  <w:style w:type="paragraph" w:customStyle="1" w:styleId="Pa0">
    <w:name w:val="Pa0"/>
    <w:basedOn w:val="Default"/>
    <w:rsid w:val="000B266F"/>
    <w:pPr>
      <w:suppressAutoHyphens/>
      <w:autoSpaceDE/>
      <w:adjustRightInd/>
      <w:textAlignment w:val="baseline"/>
    </w:pPr>
    <w:rPr>
      <w:rFonts w:ascii="FranklinGothic-Medium" w:eastAsia="Times New Roman" w:hAnsi="FranklinGothic-Medium" w:cs="Times New Roman"/>
      <w:color w:val="auto"/>
      <w:kern w:val="3"/>
      <w:lang w:eastAsia="ar-SA"/>
    </w:rPr>
  </w:style>
  <w:style w:type="paragraph" w:customStyle="1" w:styleId="Pa33">
    <w:name w:val="Pa33"/>
    <w:basedOn w:val="Default"/>
    <w:rsid w:val="000B266F"/>
    <w:pPr>
      <w:suppressAutoHyphens/>
      <w:autoSpaceDE/>
      <w:adjustRightInd/>
      <w:spacing w:line="180" w:lineRule="auto"/>
      <w:textAlignment w:val="baseline"/>
    </w:pPr>
    <w:rPr>
      <w:rFonts w:ascii="ZapfHumanist601BT-Bold" w:eastAsia="Times New Roman" w:hAnsi="ZapfHumanist601BT-Bold" w:cs="Times New Roman"/>
      <w:color w:val="auto"/>
      <w:kern w:val="3"/>
      <w:lang w:eastAsia="ar-SA"/>
    </w:rPr>
  </w:style>
  <w:style w:type="paragraph" w:customStyle="1" w:styleId="Pa10">
    <w:name w:val="Pa10"/>
    <w:basedOn w:val="Default"/>
    <w:rsid w:val="000B266F"/>
    <w:pPr>
      <w:suppressAutoHyphens/>
      <w:autoSpaceDE/>
      <w:adjustRightInd/>
      <w:spacing w:line="156" w:lineRule="auto"/>
      <w:textAlignment w:val="baseline"/>
    </w:pPr>
    <w:rPr>
      <w:rFonts w:ascii="ZapfHumanist601BT-Bold" w:eastAsia="Times New Roman" w:hAnsi="ZapfHumanist601BT-Bold" w:cs="Times New Roman"/>
      <w:color w:val="auto"/>
      <w:kern w:val="3"/>
      <w:lang w:eastAsia="ar-SA"/>
    </w:rPr>
  </w:style>
  <w:style w:type="paragraph" w:customStyle="1" w:styleId="Pa34">
    <w:name w:val="Pa34"/>
    <w:basedOn w:val="Default"/>
    <w:rsid w:val="000B266F"/>
    <w:pPr>
      <w:suppressAutoHyphens/>
      <w:autoSpaceDE/>
      <w:adjustRightInd/>
      <w:spacing w:before="41" w:line="156" w:lineRule="auto"/>
      <w:textAlignment w:val="baseline"/>
    </w:pPr>
    <w:rPr>
      <w:rFonts w:ascii="ZapfHumanist601BT-Bold" w:eastAsia="Times New Roman" w:hAnsi="ZapfHumanist601BT-Bold" w:cs="Times New Roman"/>
      <w:color w:val="auto"/>
      <w:kern w:val="3"/>
      <w:lang w:eastAsia="ar-SA"/>
    </w:rPr>
  </w:style>
  <w:style w:type="paragraph" w:customStyle="1" w:styleId="Pa22">
    <w:name w:val="Pa22"/>
    <w:basedOn w:val="Default"/>
    <w:rsid w:val="000B266F"/>
    <w:pPr>
      <w:suppressAutoHyphens/>
      <w:autoSpaceDE/>
      <w:adjustRightInd/>
      <w:spacing w:line="132" w:lineRule="auto"/>
      <w:textAlignment w:val="baseline"/>
    </w:pPr>
    <w:rPr>
      <w:rFonts w:ascii="ZapfHumanist601BT-Bold" w:eastAsia="Times New Roman" w:hAnsi="ZapfHumanist601BT-Bold" w:cs="Times New Roman"/>
      <w:color w:val="auto"/>
      <w:kern w:val="3"/>
      <w:lang w:eastAsia="ar-SA"/>
    </w:rPr>
  </w:style>
  <w:style w:type="paragraph" w:customStyle="1" w:styleId="Pa32">
    <w:name w:val="Pa32"/>
    <w:basedOn w:val="Default"/>
    <w:rsid w:val="000B266F"/>
    <w:pPr>
      <w:suppressAutoHyphens/>
      <w:autoSpaceDE/>
      <w:adjustRightInd/>
      <w:spacing w:before="41" w:line="180" w:lineRule="auto"/>
      <w:textAlignment w:val="baseline"/>
    </w:pPr>
    <w:rPr>
      <w:rFonts w:ascii="ZapfHumanist601BT-Roman" w:eastAsia="Times New Roman" w:hAnsi="ZapfHumanist601BT-Roman" w:cs="Times New Roman"/>
      <w:color w:val="auto"/>
      <w:kern w:val="3"/>
      <w:lang w:eastAsia="ar-SA"/>
    </w:rPr>
  </w:style>
  <w:style w:type="paragraph" w:customStyle="1" w:styleId="Pa42">
    <w:name w:val="Pa42"/>
    <w:basedOn w:val="Default"/>
    <w:rsid w:val="000B266F"/>
    <w:pPr>
      <w:suppressAutoHyphens/>
      <w:autoSpaceDE/>
      <w:adjustRightInd/>
      <w:spacing w:before="101" w:line="132" w:lineRule="auto"/>
      <w:textAlignment w:val="baseline"/>
    </w:pPr>
    <w:rPr>
      <w:rFonts w:ascii="ZapfHumanist601BT-Roman" w:eastAsia="Times New Roman" w:hAnsi="ZapfHumanist601BT-Roman" w:cs="Times New Roman"/>
      <w:color w:val="auto"/>
      <w:kern w:val="3"/>
      <w:lang w:eastAsia="ar-SA"/>
    </w:rPr>
  </w:style>
  <w:style w:type="paragraph" w:customStyle="1" w:styleId="ColorfulList-Accent11">
    <w:name w:val="Colorful List - Accent 11"/>
    <w:basedOn w:val="Standard"/>
    <w:rsid w:val="000B266F"/>
    <w:pPr>
      <w:ind w:left="720"/>
    </w:pPr>
  </w:style>
  <w:style w:type="paragraph" w:styleId="Ttulo">
    <w:name w:val="Title"/>
    <w:basedOn w:val="Standard"/>
    <w:next w:val="Subttulo"/>
    <w:link w:val="TtuloChar"/>
    <w:uiPriority w:val="10"/>
    <w:rsid w:val="000B266F"/>
    <w:pPr>
      <w:jc w:val="center"/>
    </w:pPr>
    <w:rPr>
      <w:b/>
      <w:bCs/>
      <w:sz w:val="36"/>
      <w:szCs w:val="36"/>
    </w:rPr>
  </w:style>
  <w:style w:type="character" w:customStyle="1" w:styleId="TtuloChar">
    <w:name w:val="Título Char"/>
    <w:basedOn w:val="Fontepargpadro"/>
    <w:link w:val="Ttulo"/>
    <w:uiPriority w:val="10"/>
    <w:rsid w:val="000B266F"/>
    <w:rPr>
      <w:rFonts w:ascii="Times New Roman" w:eastAsia="Times New Roman" w:hAnsi="Times New Roman" w:cs="Times New Roman"/>
      <w:b/>
      <w:bCs/>
      <w:kern w:val="3"/>
      <w:sz w:val="36"/>
      <w:szCs w:val="36"/>
      <w:lang w:eastAsia="ar-SA"/>
    </w:rPr>
  </w:style>
  <w:style w:type="paragraph" w:styleId="Subttulo">
    <w:name w:val="Subtitle"/>
    <w:basedOn w:val="Standard"/>
    <w:next w:val="Textbody"/>
    <w:link w:val="SubttuloChar"/>
    <w:uiPriority w:val="11"/>
    <w:rsid w:val="000B266F"/>
    <w:pPr>
      <w:jc w:val="center"/>
    </w:pPr>
    <w:rPr>
      <w:b/>
      <w:bCs/>
      <w:i/>
      <w:iCs/>
      <w:sz w:val="28"/>
      <w:szCs w:val="28"/>
    </w:rPr>
  </w:style>
  <w:style w:type="character" w:customStyle="1" w:styleId="SubttuloChar">
    <w:name w:val="Subtítulo Char"/>
    <w:basedOn w:val="Fontepargpadro"/>
    <w:link w:val="Subttulo"/>
    <w:uiPriority w:val="11"/>
    <w:rsid w:val="000B266F"/>
    <w:rPr>
      <w:rFonts w:ascii="Times New Roman" w:eastAsia="Times New Roman" w:hAnsi="Times New Roman" w:cs="Times New Roman"/>
      <w:b/>
      <w:bCs/>
      <w:i/>
      <w:iCs/>
      <w:kern w:val="3"/>
      <w:sz w:val="28"/>
      <w:szCs w:val="28"/>
      <w:lang w:eastAsia="ar-SA"/>
    </w:rPr>
  </w:style>
  <w:style w:type="paragraph" w:styleId="Textodecomentrio">
    <w:name w:val="annotation text"/>
    <w:basedOn w:val="Standard"/>
    <w:link w:val="TextodecomentrioChar"/>
    <w:uiPriority w:val="99"/>
    <w:rsid w:val="000B266F"/>
    <w:rPr>
      <w:sz w:val="20"/>
      <w:szCs w:val="20"/>
    </w:rPr>
  </w:style>
  <w:style w:type="character" w:customStyle="1" w:styleId="TextodecomentrioChar">
    <w:name w:val="Texto de comentário Char"/>
    <w:basedOn w:val="Fontepargpadro"/>
    <w:link w:val="Textodecomentrio"/>
    <w:uiPriority w:val="99"/>
    <w:rsid w:val="000B266F"/>
    <w:rPr>
      <w:rFonts w:ascii="Times New Roman" w:eastAsia="Times New Roman" w:hAnsi="Times New Roman" w:cs="Times New Roman"/>
      <w:kern w:val="3"/>
      <w:sz w:val="20"/>
      <w:szCs w:val="20"/>
      <w:lang w:eastAsia="ar-SA"/>
    </w:rPr>
  </w:style>
  <w:style w:type="paragraph" w:styleId="Assuntodocomentrio">
    <w:name w:val="annotation subject"/>
    <w:basedOn w:val="Textodecomentrio"/>
    <w:link w:val="AssuntodocomentrioChar"/>
    <w:uiPriority w:val="99"/>
    <w:rsid w:val="000B266F"/>
    <w:pPr>
      <w:widowControl w:val="0"/>
    </w:pPr>
    <w:rPr>
      <w:rFonts w:ascii="Cambria" w:hAnsi="Cambria" w:cs="F"/>
      <w:b/>
      <w:bCs/>
      <w:sz w:val="24"/>
      <w:szCs w:val="24"/>
    </w:rPr>
  </w:style>
  <w:style w:type="character" w:customStyle="1" w:styleId="AssuntodocomentrioChar">
    <w:name w:val="Assunto do comentário Char"/>
    <w:basedOn w:val="TextodecomentrioChar"/>
    <w:link w:val="Assuntodocomentrio"/>
    <w:uiPriority w:val="99"/>
    <w:rsid w:val="000B266F"/>
    <w:rPr>
      <w:rFonts w:ascii="Cambria" w:eastAsia="Times New Roman" w:hAnsi="Cambria" w:cs="F"/>
      <w:b/>
      <w:bCs/>
      <w:kern w:val="3"/>
      <w:sz w:val="24"/>
      <w:szCs w:val="24"/>
      <w:lang w:eastAsia="ar-SA"/>
    </w:rPr>
  </w:style>
  <w:style w:type="paragraph" w:customStyle="1" w:styleId="authors">
    <w:name w:val="authors"/>
    <w:basedOn w:val="Standard"/>
    <w:rsid w:val="000B266F"/>
    <w:pPr>
      <w:spacing w:before="280" w:after="280"/>
    </w:pPr>
  </w:style>
  <w:style w:type="paragraph" w:styleId="MapadoDocumento">
    <w:name w:val="Document Map"/>
    <w:basedOn w:val="Standard"/>
    <w:link w:val="MapadoDocumentoChar"/>
    <w:uiPriority w:val="99"/>
    <w:rsid w:val="000B266F"/>
    <w:rPr>
      <w:rFonts w:ascii="Lucida Grande" w:hAnsi="Lucida Grande"/>
    </w:rPr>
  </w:style>
  <w:style w:type="character" w:customStyle="1" w:styleId="MapadoDocumentoChar">
    <w:name w:val="Mapa do Documento Char"/>
    <w:basedOn w:val="Fontepargpadro"/>
    <w:link w:val="MapadoDocumento"/>
    <w:uiPriority w:val="99"/>
    <w:rsid w:val="000B266F"/>
    <w:rPr>
      <w:rFonts w:ascii="Lucida Grande" w:eastAsia="Times New Roman" w:hAnsi="Lucida Grande" w:cs="Times New Roman"/>
      <w:kern w:val="3"/>
      <w:sz w:val="24"/>
      <w:szCs w:val="24"/>
      <w:lang w:eastAsia="ar-SA"/>
    </w:rPr>
  </w:style>
  <w:style w:type="paragraph" w:customStyle="1" w:styleId="Contedodetabela">
    <w:name w:val="Conteúdo de tabela"/>
    <w:basedOn w:val="Standard"/>
    <w:rsid w:val="000B266F"/>
    <w:pPr>
      <w:suppressLineNumbers/>
    </w:pPr>
  </w:style>
  <w:style w:type="paragraph" w:customStyle="1" w:styleId="Ttulodetabela">
    <w:name w:val="Título de tabela"/>
    <w:rsid w:val="000B266F"/>
    <w:pPr>
      <w:widowControl w:val="0"/>
      <w:suppressAutoHyphens/>
      <w:autoSpaceDN w:val="0"/>
      <w:spacing w:after="0" w:line="240" w:lineRule="auto"/>
      <w:jc w:val="center"/>
      <w:textAlignment w:val="baseline"/>
    </w:pPr>
    <w:rPr>
      <w:rFonts w:ascii="Cambria" w:eastAsia="Times New Roman" w:hAnsi="Cambria" w:cs="F"/>
      <w:b/>
      <w:bCs/>
      <w:kern w:val="3"/>
      <w:sz w:val="24"/>
      <w:szCs w:val="24"/>
    </w:rPr>
  </w:style>
  <w:style w:type="paragraph" w:styleId="Recuodecorpodetexto2">
    <w:name w:val="Body Text Indent 2"/>
    <w:basedOn w:val="Standard"/>
    <w:link w:val="Recuodecorpodetexto2Char"/>
    <w:uiPriority w:val="99"/>
    <w:rsid w:val="000B266F"/>
    <w:pPr>
      <w:spacing w:after="120" w:line="480" w:lineRule="auto"/>
      <w:ind w:left="283"/>
    </w:pPr>
  </w:style>
  <w:style w:type="character" w:customStyle="1" w:styleId="Recuodecorpodetexto2Char">
    <w:name w:val="Recuo de corpo de texto 2 Char"/>
    <w:basedOn w:val="Fontepargpadro"/>
    <w:link w:val="Recuodecorpodetexto2"/>
    <w:uiPriority w:val="99"/>
    <w:rsid w:val="000B266F"/>
    <w:rPr>
      <w:rFonts w:ascii="Times New Roman" w:eastAsia="Times New Roman" w:hAnsi="Times New Roman" w:cs="Times New Roman"/>
      <w:kern w:val="3"/>
      <w:sz w:val="24"/>
      <w:szCs w:val="24"/>
      <w:lang w:eastAsia="ar-SA"/>
    </w:rPr>
  </w:style>
  <w:style w:type="paragraph" w:styleId="Corpodetexto3">
    <w:name w:val="Body Text 3"/>
    <w:basedOn w:val="Standard"/>
    <w:link w:val="Corpodetexto3Char"/>
    <w:uiPriority w:val="99"/>
    <w:rsid w:val="000B266F"/>
    <w:pPr>
      <w:spacing w:after="120"/>
    </w:pPr>
    <w:rPr>
      <w:sz w:val="16"/>
      <w:szCs w:val="16"/>
    </w:rPr>
  </w:style>
  <w:style w:type="character" w:customStyle="1" w:styleId="Corpodetexto3Char">
    <w:name w:val="Corpo de texto 3 Char"/>
    <w:basedOn w:val="Fontepargpadro"/>
    <w:link w:val="Corpodetexto3"/>
    <w:uiPriority w:val="99"/>
    <w:rsid w:val="000B266F"/>
    <w:rPr>
      <w:rFonts w:ascii="Times New Roman" w:eastAsia="Times New Roman" w:hAnsi="Times New Roman" w:cs="Times New Roman"/>
      <w:kern w:val="3"/>
      <w:sz w:val="16"/>
      <w:szCs w:val="16"/>
      <w:lang w:eastAsia="ar-SA"/>
    </w:rPr>
  </w:style>
  <w:style w:type="paragraph" w:customStyle="1" w:styleId="Contedodequadro">
    <w:name w:val="Conteúdo de quadro"/>
    <w:rsid w:val="000B266F"/>
    <w:pPr>
      <w:widowControl w:val="0"/>
      <w:suppressAutoHyphens/>
      <w:autoSpaceDN w:val="0"/>
      <w:spacing w:after="0" w:line="240" w:lineRule="auto"/>
      <w:textAlignment w:val="baseline"/>
    </w:pPr>
    <w:rPr>
      <w:rFonts w:ascii="Cambria" w:eastAsia="Times New Roman" w:hAnsi="Cambria" w:cs="F"/>
      <w:kern w:val="3"/>
      <w:sz w:val="24"/>
      <w:szCs w:val="24"/>
    </w:rPr>
  </w:style>
  <w:style w:type="paragraph" w:styleId="Recuodecorpodetexto3">
    <w:name w:val="Body Text Indent 3"/>
    <w:basedOn w:val="Standard"/>
    <w:link w:val="Recuodecorpodetexto3Char"/>
    <w:uiPriority w:val="99"/>
    <w:rsid w:val="000B266F"/>
    <w:pPr>
      <w:spacing w:after="80" w:line="180" w:lineRule="exact"/>
      <w:ind w:left="540" w:firstLine="168"/>
    </w:pPr>
    <w:rPr>
      <w:rFonts w:ascii="Arial" w:hAnsi="Arial"/>
      <w:sz w:val="18"/>
      <w:szCs w:val="18"/>
      <w:lang w:eastAsia="pt-BR"/>
    </w:rPr>
  </w:style>
  <w:style w:type="character" w:customStyle="1" w:styleId="Recuodecorpodetexto3Char">
    <w:name w:val="Recuo de corpo de texto 3 Char"/>
    <w:basedOn w:val="Fontepargpadro"/>
    <w:link w:val="Recuodecorpodetexto3"/>
    <w:uiPriority w:val="99"/>
    <w:rsid w:val="000B266F"/>
    <w:rPr>
      <w:rFonts w:ascii="Arial" w:eastAsia="Times New Roman" w:hAnsi="Arial" w:cs="Times New Roman"/>
      <w:kern w:val="3"/>
      <w:sz w:val="18"/>
      <w:szCs w:val="18"/>
      <w:lang w:eastAsia="pt-BR"/>
    </w:rPr>
  </w:style>
  <w:style w:type="character" w:customStyle="1" w:styleId="WW8Num2z0">
    <w:name w:val="WW8Num2z0"/>
    <w:rsid w:val="000B266F"/>
    <w:rPr>
      <w:rFonts w:ascii="Symbol" w:hAnsi="Symbol"/>
    </w:rPr>
  </w:style>
  <w:style w:type="character" w:customStyle="1" w:styleId="WW8Num4z0">
    <w:name w:val="WW8Num4z0"/>
    <w:rsid w:val="000B266F"/>
    <w:rPr>
      <w:rFonts w:ascii="Wingdings" w:hAnsi="Wingdings"/>
    </w:rPr>
  </w:style>
  <w:style w:type="character" w:customStyle="1" w:styleId="WW8Num5z0">
    <w:name w:val="WW8Num5z0"/>
    <w:rsid w:val="000B266F"/>
    <w:rPr>
      <w:rFonts w:ascii="Wingdings" w:hAnsi="Wingdings"/>
    </w:rPr>
  </w:style>
  <w:style w:type="character" w:customStyle="1" w:styleId="WW8Num7z0">
    <w:name w:val="WW8Num7z0"/>
    <w:rsid w:val="000B266F"/>
    <w:rPr>
      <w:rFonts w:ascii="StarSymbol" w:hAnsi="StarSymbol"/>
    </w:rPr>
  </w:style>
  <w:style w:type="character" w:customStyle="1" w:styleId="WW8Num8z0">
    <w:name w:val="WW8Num8z0"/>
    <w:rsid w:val="000B266F"/>
    <w:rPr>
      <w:color w:val="00000A"/>
      <w:position w:val="0"/>
      <w:sz w:val="24"/>
      <w:vertAlign w:val="baseline"/>
    </w:rPr>
  </w:style>
  <w:style w:type="character" w:customStyle="1" w:styleId="WW8Num9z0">
    <w:name w:val="WW8Num9z0"/>
    <w:rsid w:val="000B266F"/>
    <w:rPr>
      <w:rFonts w:ascii="Times New Roman" w:hAnsi="Times New Roman"/>
    </w:rPr>
  </w:style>
  <w:style w:type="character" w:customStyle="1" w:styleId="WW8Num10z0">
    <w:name w:val="WW8Num10z0"/>
    <w:rsid w:val="000B266F"/>
    <w:rPr>
      <w:color w:val="00000A"/>
    </w:rPr>
  </w:style>
  <w:style w:type="character" w:customStyle="1" w:styleId="WW8Num12z0">
    <w:name w:val="WW8Num12z0"/>
    <w:rsid w:val="000B266F"/>
    <w:rPr>
      <w:rFonts w:ascii="Symbol" w:hAnsi="Symbol"/>
    </w:rPr>
  </w:style>
  <w:style w:type="character" w:customStyle="1" w:styleId="Absatz-Standardschriftart">
    <w:name w:val="Absatz-Standardschriftart"/>
    <w:rsid w:val="000B266F"/>
  </w:style>
  <w:style w:type="character" w:customStyle="1" w:styleId="WW-Absatz-Standardschriftart">
    <w:name w:val="WW-Absatz-Standardschriftart"/>
    <w:rsid w:val="000B266F"/>
  </w:style>
  <w:style w:type="character" w:customStyle="1" w:styleId="WW8Num1z0">
    <w:name w:val="WW8Num1z0"/>
    <w:rsid w:val="000B266F"/>
    <w:rPr>
      <w:rFonts w:ascii="Wingdings" w:hAnsi="Wingdings"/>
    </w:rPr>
  </w:style>
  <w:style w:type="character" w:customStyle="1" w:styleId="WW8Num1z2">
    <w:name w:val="WW8Num1z2"/>
    <w:rsid w:val="000B266F"/>
    <w:rPr>
      <w:rFonts w:ascii="Courier New" w:hAnsi="Courier New"/>
    </w:rPr>
  </w:style>
  <w:style w:type="character" w:customStyle="1" w:styleId="WW8Num1z3">
    <w:name w:val="WW8Num1z3"/>
    <w:rsid w:val="000B266F"/>
    <w:rPr>
      <w:rFonts w:ascii="Symbol" w:hAnsi="Symbol"/>
    </w:rPr>
  </w:style>
  <w:style w:type="character" w:customStyle="1" w:styleId="WW8Num6z2">
    <w:name w:val="WW8Num6z2"/>
    <w:rsid w:val="000B266F"/>
    <w:rPr>
      <w:b/>
    </w:rPr>
  </w:style>
  <w:style w:type="character" w:customStyle="1" w:styleId="WW8Num9z1">
    <w:name w:val="WW8Num9z1"/>
    <w:rsid w:val="000B266F"/>
  </w:style>
  <w:style w:type="character" w:customStyle="1" w:styleId="WW8Num11z0">
    <w:name w:val="WW8Num11z0"/>
    <w:rsid w:val="000B266F"/>
  </w:style>
  <w:style w:type="character" w:customStyle="1" w:styleId="WW8Num12z1">
    <w:name w:val="WW8Num12z1"/>
    <w:rsid w:val="000B266F"/>
    <w:rPr>
      <w:rFonts w:ascii="Courier New" w:hAnsi="Courier New"/>
    </w:rPr>
  </w:style>
  <w:style w:type="character" w:customStyle="1" w:styleId="WW8Num12z2">
    <w:name w:val="WW8Num12z2"/>
    <w:rsid w:val="000B266F"/>
    <w:rPr>
      <w:rFonts w:ascii="Wingdings" w:hAnsi="Wingdings"/>
    </w:rPr>
  </w:style>
  <w:style w:type="character" w:customStyle="1" w:styleId="WW8Num14z0">
    <w:name w:val="WW8Num14z0"/>
    <w:rsid w:val="000B266F"/>
    <w:rPr>
      <w:rFonts w:ascii="Symbol" w:hAnsi="Symbol"/>
    </w:rPr>
  </w:style>
  <w:style w:type="character" w:customStyle="1" w:styleId="WW8Num14z1">
    <w:name w:val="WW8Num14z1"/>
    <w:rsid w:val="000B266F"/>
    <w:rPr>
      <w:rFonts w:ascii="Courier New" w:hAnsi="Courier New"/>
    </w:rPr>
  </w:style>
  <w:style w:type="character" w:customStyle="1" w:styleId="WW8Num14z2">
    <w:name w:val="WW8Num14z2"/>
    <w:rsid w:val="000B266F"/>
    <w:rPr>
      <w:rFonts w:ascii="Wingdings" w:hAnsi="Wingdings"/>
    </w:rPr>
  </w:style>
  <w:style w:type="character" w:customStyle="1" w:styleId="WW8Num15z0">
    <w:name w:val="WW8Num15z0"/>
    <w:rsid w:val="000B266F"/>
    <w:rPr>
      <w:color w:val="00000A"/>
      <w:position w:val="0"/>
      <w:sz w:val="24"/>
      <w:vertAlign w:val="baseline"/>
    </w:rPr>
  </w:style>
  <w:style w:type="character" w:customStyle="1" w:styleId="WW8Num15z1">
    <w:name w:val="WW8Num15z1"/>
    <w:rsid w:val="000B266F"/>
  </w:style>
  <w:style w:type="character" w:customStyle="1" w:styleId="WW8Num16z0">
    <w:name w:val="WW8Num16z0"/>
    <w:rsid w:val="000B266F"/>
    <w:rPr>
      <w:rFonts w:ascii="Symbol" w:hAnsi="Symbol"/>
    </w:rPr>
  </w:style>
  <w:style w:type="character" w:customStyle="1" w:styleId="WW8Num16z1">
    <w:name w:val="WW8Num16z1"/>
    <w:rsid w:val="000B266F"/>
    <w:rPr>
      <w:rFonts w:ascii="Courier New" w:hAnsi="Courier New"/>
    </w:rPr>
  </w:style>
  <w:style w:type="character" w:customStyle="1" w:styleId="WW8Num16z2">
    <w:name w:val="WW8Num16z2"/>
    <w:rsid w:val="000B266F"/>
    <w:rPr>
      <w:rFonts w:ascii="Wingdings" w:hAnsi="Wingdings"/>
    </w:rPr>
  </w:style>
  <w:style w:type="character" w:customStyle="1" w:styleId="WW8Num17z0">
    <w:name w:val="WW8Num17z0"/>
    <w:rsid w:val="000B266F"/>
    <w:rPr>
      <w:color w:val="00000A"/>
    </w:rPr>
  </w:style>
  <w:style w:type="character" w:customStyle="1" w:styleId="WW8Num19z0">
    <w:name w:val="WW8Num19z0"/>
    <w:rsid w:val="000B266F"/>
  </w:style>
  <w:style w:type="character" w:customStyle="1" w:styleId="WW8Num5z2">
    <w:name w:val="WW8Num5z2"/>
    <w:rsid w:val="000B266F"/>
    <w:rPr>
      <w:b/>
    </w:rPr>
  </w:style>
  <w:style w:type="character" w:customStyle="1" w:styleId="WW-Absatz-Standardschriftart1">
    <w:name w:val="WW-Absatz-Standardschriftart1"/>
    <w:rsid w:val="000B266F"/>
  </w:style>
  <w:style w:type="character" w:customStyle="1" w:styleId="DefaultParagraphFont1">
    <w:name w:val="Default Paragraph Font1"/>
    <w:rsid w:val="000B266F"/>
  </w:style>
  <w:style w:type="character" w:customStyle="1" w:styleId="Fontepargpadro2">
    <w:name w:val="Fonte parág. padrão2"/>
    <w:rsid w:val="000B266F"/>
  </w:style>
  <w:style w:type="character" w:customStyle="1" w:styleId="WW-Fontepargpadro">
    <w:name w:val="WW-Fonte parág. padrão"/>
    <w:rsid w:val="000B266F"/>
  </w:style>
  <w:style w:type="character" w:customStyle="1" w:styleId="WW-DefaultParagraphFont">
    <w:name w:val="WW-Default Paragraph Font"/>
    <w:rsid w:val="000B266F"/>
  </w:style>
  <w:style w:type="character" w:customStyle="1" w:styleId="Fontepargpadro1">
    <w:name w:val="Fonte parág. padrão1"/>
    <w:rsid w:val="000B266F"/>
  </w:style>
  <w:style w:type="character" w:customStyle="1" w:styleId="WW-Fontepargpadro1">
    <w:name w:val="WW-Fonte parág. padrão1"/>
    <w:rsid w:val="000B266F"/>
  </w:style>
  <w:style w:type="character" w:customStyle="1" w:styleId="WW-Absatz-Standardschriftart11">
    <w:name w:val="WW-Absatz-Standardschriftart11"/>
    <w:rsid w:val="000B266F"/>
  </w:style>
  <w:style w:type="character" w:customStyle="1" w:styleId="WW-Absatz-Standardschriftart111">
    <w:name w:val="WW-Absatz-Standardschriftart111"/>
    <w:rsid w:val="000B266F"/>
  </w:style>
  <w:style w:type="character" w:customStyle="1" w:styleId="WW-Absatz-Standardschriftart1111">
    <w:name w:val="WW-Absatz-Standardschriftart1111"/>
    <w:rsid w:val="000B266F"/>
  </w:style>
  <w:style w:type="character" w:customStyle="1" w:styleId="WW-DefaultParagraphFont1">
    <w:name w:val="WW-Default Paragraph Font1"/>
    <w:rsid w:val="000B266F"/>
  </w:style>
  <w:style w:type="character" w:customStyle="1" w:styleId="WW-DefaultParagraphFont11">
    <w:name w:val="WW-Default Paragraph Font11"/>
    <w:rsid w:val="000B266F"/>
  </w:style>
  <w:style w:type="character" w:customStyle="1" w:styleId="WW8Num1z1">
    <w:name w:val="WW8Num1z1"/>
    <w:rsid w:val="000B266F"/>
    <w:rPr>
      <w:rFonts w:ascii="Courier New" w:hAnsi="Courier New"/>
    </w:rPr>
  </w:style>
  <w:style w:type="character" w:customStyle="1" w:styleId="WW8Num4z1">
    <w:name w:val="WW8Num4z1"/>
    <w:rsid w:val="000B266F"/>
    <w:rPr>
      <w:rFonts w:ascii="Courier New" w:hAnsi="Courier New"/>
    </w:rPr>
  </w:style>
  <w:style w:type="character" w:customStyle="1" w:styleId="WW8Num4z3">
    <w:name w:val="WW8Num4z3"/>
    <w:rsid w:val="000B266F"/>
    <w:rPr>
      <w:rFonts w:ascii="Symbol" w:hAnsi="Symbol"/>
    </w:rPr>
  </w:style>
  <w:style w:type="character" w:customStyle="1" w:styleId="WW8Num5z1">
    <w:name w:val="WW8Num5z1"/>
    <w:rsid w:val="000B266F"/>
    <w:rPr>
      <w:rFonts w:ascii="Courier New" w:hAnsi="Courier New"/>
    </w:rPr>
  </w:style>
  <w:style w:type="character" w:customStyle="1" w:styleId="WW8Num5z3">
    <w:name w:val="WW8Num5z3"/>
    <w:rsid w:val="000B266F"/>
    <w:rPr>
      <w:rFonts w:ascii="Symbol" w:hAnsi="Symbol"/>
    </w:rPr>
  </w:style>
  <w:style w:type="character" w:customStyle="1" w:styleId="WW-DefaultParagraphFont111">
    <w:name w:val="WW-Default Paragraph Font111"/>
    <w:rsid w:val="000B266F"/>
  </w:style>
  <w:style w:type="character" w:styleId="Nmerodepgina">
    <w:name w:val="page number"/>
    <w:basedOn w:val="Fontepargpadro"/>
    <w:uiPriority w:val="99"/>
    <w:rsid w:val="000B266F"/>
  </w:style>
  <w:style w:type="character" w:customStyle="1" w:styleId="Char">
    <w:name w:val="Char"/>
    <w:rsid w:val="000B266F"/>
    <w:rPr>
      <w:rFonts w:ascii="Arial" w:hAnsi="Arial"/>
      <w:b/>
      <w:sz w:val="26"/>
      <w:lang w:val="pt-BR" w:eastAsia="ar-SA" w:bidi="ar-SA"/>
    </w:rPr>
  </w:style>
  <w:style w:type="character" w:customStyle="1" w:styleId="Internetlink">
    <w:name w:val="Internet link"/>
    <w:rsid w:val="000B266F"/>
    <w:rPr>
      <w:color w:val="0000FF"/>
      <w:u w:val="single"/>
    </w:rPr>
  </w:style>
  <w:style w:type="character" w:customStyle="1" w:styleId="volume">
    <w:name w:val="volume"/>
    <w:rsid w:val="000B266F"/>
  </w:style>
  <w:style w:type="character" w:customStyle="1" w:styleId="issue">
    <w:name w:val="issue"/>
    <w:rsid w:val="000B266F"/>
  </w:style>
  <w:style w:type="character" w:customStyle="1" w:styleId="pages">
    <w:name w:val="pages"/>
    <w:rsid w:val="000B266F"/>
  </w:style>
  <w:style w:type="character" w:customStyle="1" w:styleId="A1">
    <w:name w:val="A1"/>
    <w:rsid w:val="000B266F"/>
    <w:rPr>
      <w:b/>
      <w:color w:val="000000"/>
      <w:sz w:val="16"/>
    </w:rPr>
  </w:style>
  <w:style w:type="character" w:customStyle="1" w:styleId="longtext1">
    <w:name w:val="long_text1"/>
    <w:rsid w:val="000B266F"/>
    <w:rPr>
      <w:sz w:val="20"/>
    </w:rPr>
  </w:style>
  <w:style w:type="character" w:customStyle="1" w:styleId="apple-style-span">
    <w:name w:val="apple-style-span"/>
    <w:rsid w:val="000B266F"/>
  </w:style>
  <w:style w:type="character" w:customStyle="1" w:styleId="apple-converted-space">
    <w:name w:val="apple-converted-space"/>
    <w:rsid w:val="000B266F"/>
  </w:style>
  <w:style w:type="character" w:customStyle="1" w:styleId="hps">
    <w:name w:val="hps"/>
    <w:rsid w:val="000B266F"/>
  </w:style>
  <w:style w:type="character" w:customStyle="1" w:styleId="TitleChar">
    <w:name w:val="Title Char"/>
    <w:rsid w:val="000B266F"/>
    <w:rPr>
      <w:b/>
      <w:sz w:val="24"/>
    </w:rPr>
  </w:style>
  <w:style w:type="character" w:customStyle="1" w:styleId="BalloonTextChar">
    <w:name w:val="Balloon Text Char"/>
    <w:rsid w:val="000B266F"/>
    <w:rPr>
      <w:rFonts w:ascii="Lucida Grande" w:hAnsi="Lucida Grande"/>
      <w:sz w:val="18"/>
    </w:rPr>
  </w:style>
  <w:style w:type="character" w:customStyle="1" w:styleId="SubtitleChar">
    <w:name w:val="Subtitle Char"/>
    <w:rsid w:val="000B266F"/>
    <w:rPr>
      <w:b/>
      <w:sz w:val="24"/>
    </w:rPr>
  </w:style>
  <w:style w:type="character" w:styleId="Refdecomentrio">
    <w:name w:val="annotation reference"/>
    <w:uiPriority w:val="99"/>
    <w:rsid w:val="000B266F"/>
    <w:rPr>
      <w:sz w:val="16"/>
    </w:rPr>
  </w:style>
  <w:style w:type="character" w:customStyle="1" w:styleId="CommentTextChar">
    <w:name w:val="Comment Text Char"/>
    <w:rsid w:val="000B266F"/>
  </w:style>
  <w:style w:type="character" w:customStyle="1" w:styleId="CommentSubjectChar">
    <w:name w:val="Comment Subject Char"/>
    <w:rsid w:val="000B266F"/>
    <w:rPr>
      <w:b/>
    </w:rPr>
  </w:style>
  <w:style w:type="character" w:customStyle="1" w:styleId="footer1">
    <w:name w:val="footer1"/>
    <w:rsid w:val="000B266F"/>
    <w:rPr>
      <w:rFonts w:ascii="Verdana" w:hAnsi="Verdana"/>
      <w:sz w:val="15"/>
    </w:rPr>
  </w:style>
  <w:style w:type="character" w:customStyle="1" w:styleId="StrongEmphasis">
    <w:name w:val="Strong Emphasis"/>
    <w:rsid w:val="000B266F"/>
    <w:rPr>
      <w:b/>
    </w:rPr>
  </w:style>
  <w:style w:type="character" w:customStyle="1" w:styleId="FooterChar">
    <w:name w:val="Footer Char"/>
    <w:rsid w:val="000B266F"/>
    <w:rPr>
      <w:sz w:val="24"/>
    </w:rPr>
  </w:style>
  <w:style w:type="character" w:styleId="HiperlinkVisitado">
    <w:name w:val="FollowedHyperlink"/>
    <w:uiPriority w:val="99"/>
    <w:rsid w:val="000B266F"/>
    <w:rPr>
      <w:color w:val="800080"/>
      <w:u w:val="single"/>
    </w:rPr>
  </w:style>
  <w:style w:type="character" w:customStyle="1" w:styleId="BodyTextIndentChar">
    <w:name w:val="Body Text Indent Char"/>
    <w:rsid w:val="000B266F"/>
    <w:rPr>
      <w:sz w:val="24"/>
    </w:rPr>
  </w:style>
  <w:style w:type="character" w:customStyle="1" w:styleId="citation">
    <w:name w:val="citation"/>
    <w:rsid w:val="000B266F"/>
  </w:style>
  <w:style w:type="character" w:customStyle="1" w:styleId="slug-doi">
    <w:name w:val="slug-doi"/>
    <w:rsid w:val="000B266F"/>
  </w:style>
  <w:style w:type="character" w:customStyle="1" w:styleId="HeaderChar">
    <w:name w:val="Header Char"/>
    <w:rsid w:val="000B266F"/>
    <w:rPr>
      <w:sz w:val="24"/>
    </w:rPr>
  </w:style>
  <w:style w:type="character" w:customStyle="1" w:styleId="DocumentMapChar">
    <w:name w:val="Document Map Char"/>
    <w:rsid w:val="000B266F"/>
    <w:rPr>
      <w:rFonts w:ascii="Lucida Grande" w:hAnsi="Lucida Grande"/>
      <w:sz w:val="24"/>
    </w:rPr>
  </w:style>
  <w:style w:type="character" w:customStyle="1" w:styleId="WW8Num2z1">
    <w:name w:val="WW8Num2z1"/>
    <w:rsid w:val="000B266F"/>
    <w:rPr>
      <w:rFonts w:ascii="Courier New" w:hAnsi="Courier New"/>
    </w:rPr>
  </w:style>
  <w:style w:type="character" w:customStyle="1" w:styleId="WW8Num2z2">
    <w:name w:val="WW8Num2z2"/>
    <w:rsid w:val="000B266F"/>
    <w:rPr>
      <w:rFonts w:ascii="Wingdings" w:hAnsi="Wingdings"/>
    </w:rPr>
  </w:style>
  <w:style w:type="character" w:customStyle="1" w:styleId="BodyTextIndent2Char">
    <w:name w:val="Body Text Indent 2 Char"/>
    <w:rsid w:val="000B266F"/>
    <w:rPr>
      <w:sz w:val="24"/>
    </w:rPr>
  </w:style>
  <w:style w:type="character" w:customStyle="1" w:styleId="BodyText3Char">
    <w:name w:val="Body Text 3 Char"/>
    <w:rsid w:val="000B266F"/>
    <w:rPr>
      <w:sz w:val="16"/>
    </w:rPr>
  </w:style>
  <w:style w:type="character" w:styleId="nfase">
    <w:name w:val="Emphasis"/>
    <w:uiPriority w:val="20"/>
    <w:rsid w:val="000B266F"/>
    <w:rPr>
      <w:i/>
    </w:rPr>
  </w:style>
  <w:style w:type="character" w:customStyle="1" w:styleId="NumberingSymbols">
    <w:name w:val="Numbering Symbols"/>
    <w:rsid w:val="000B266F"/>
  </w:style>
  <w:style w:type="character" w:styleId="Hyperlink">
    <w:name w:val="Hyperlink"/>
    <w:basedOn w:val="Fontepargpadro"/>
    <w:uiPriority w:val="99"/>
    <w:unhideWhenUsed/>
    <w:rsid w:val="000B266F"/>
    <w:rPr>
      <w:color w:val="0563C1" w:themeColor="hyperlink"/>
      <w:u w:val="single"/>
    </w:rPr>
  </w:style>
  <w:style w:type="character" w:customStyle="1" w:styleId="MenoPendente1">
    <w:name w:val="Menção Pendente1"/>
    <w:basedOn w:val="Fontepargpadro"/>
    <w:uiPriority w:val="99"/>
    <w:semiHidden/>
    <w:unhideWhenUsed/>
    <w:rsid w:val="000B266F"/>
    <w:rPr>
      <w:color w:val="605E5C"/>
      <w:shd w:val="clear" w:color="auto" w:fill="E1DFDD"/>
    </w:rPr>
  </w:style>
  <w:style w:type="paragraph" w:styleId="SemEspaamento">
    <w:name w:val="No Spacing"/>
    <w:uiPriority w:val="1"/>
    <w:qFormat/>
    <w:rsid w:val="000B266F"/>
    <w:pPr>
      <w:spacing w:after="0" w:line="240" w:lineRule="auto"/>
    </w:pPr>
  </w:style>
  <w:style w:type="paragraph" w:customStyle="1" w:styleId="paragraph">
    <w:name w:val="paragraph"/>
    <w:basedOn w:val="Normal"/>
    <w:rsid w:val="000B266F"/>
    <w:pPr>
      <w:spacing w:before="100" w:beforeAutospacing="1" w:after="100" w:afterAutospacing="1"/>
    </w:pPr>
  </w:style>
  <w:style w:type="character" w:customStyle="1" w:styleId="eop">
    <w:name w:val="eop"/>
    <w:basedOn w:val="Fontepargpadro"/>
    <w:rsid w:val="000B266F"/>
  </w:style>
  <w:style w:type="character" w:styleId="Forte">
    <w:name w:val="Strong"/>
    <w:basedOn w:val="Fontepargpadro"/>
    <w:uiPriority w:val="22"/>
    <w:qFormat/>
    <w:rsid w:val="000B266F"/>
    <w:rPr>
      <w:b/>
      <w:bCs/>
    </w:rPr>
  </w:style>
  <w:style w:type="table" w:customStyle="1" w:styleId="PlainTable3">
    <w:name w:val="Plain Table 3"/>
    <w:basedOn w:val="Tabelanormal"/>
    <w:uiPriority w:val="43"/>
    <w:rsid w:val="000B266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r-formataoHTML">
    <w:name w:val="HTML Preformatted"/>
    <w:basedOn w:val="Normal"/>
    <w:link w:val="Pr-formataoHTMLChar"/>
    <w:uiPriority w:val="99"/>
    <w:semiHidden/>
    <w:unhideWhenUsed/>
    <w:rsid w:val="000B2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0B266F"/>
    <w:rPr>
      <w:rFonts w:ascii="Courier New" w:eastAsia="Times New Roman" w:hAnsi="Courier New" w:cs="Courier New"/>
      <w:sz w:val="20"/>
      <w:szCs w:val="20"/>
      <w:lang w:eastAsia="pt-BR"/>
    </w:rPr>
  </w:style>
  <w:style w:type="character" w:customStyle="1" w:styleId="y2iqfc">
    <w:name w:val="y2iqfc"/>
    <w:basedOn w:val="Fontepargpadro"/>
    <w:rsid w:val="000B266F"/>
  </w:style>
  <w:style w:type="paragraph" w:styleId="Reviso">
    <w:name w:val="Revision"/>
    <w:hidden/>
    <w:uiPriority w:val="99"/>
    <w:semiHidden/>
    <w:rsid w:val="000B266F"/>
    <w:pPr>
      <w:spacing w:after="0" w:line="240" w:lineRule="auto"/>
    </w:pPr>
  </w:style>
</w:styles>
</file>

<file path=word/webSettings.xml><?xml version="1.0" encoding="utf-8"?>
<w:webSettings xmlns:r="http://schemas.openxmlformats.org/officeDocument/2006/relationships" xmlns:w="http://schemas.openxmlformats.org/wordprocessingml/2006/main">
  <w:divs>
    <w:div w:id="481310987">
      <w:bodyDiv w:val="1"/>
      <w:marLeft w:val="0"/>
      <w:marRight w:val="0"/>
      <w:marTop w:val="0"/>
      <w:marBottom w:val="0"/>
      <w:divBdr>
        <w:top w:val="none" w:sz="0" w:space="0" w:color="auto"/>
        <w:left w:val="none" w:sz="0" w:space="0" w:color="auto"/>
        <w:bottom w:val="none" w:sz="0" w:space="0" w:color="auto"/>
        <w:right w:val="none" w:sz="0" w:space="0" w:color="auto"/>
      </w:divBdr>
    </w:div>
    <w:div w:id="113090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F2984-D432-46BE-9654-E6C7E55B1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TotalTime>
  <Pages>1</Pages>
  <Words>5036</Words>
  <Characters>27200</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Paula Barreto</dc:creator>
  <cp:keywords/>
  <dc:description/>
  <cp:lastModifiedBy>Usuário do Windows</cp:lastModifiedBy>
  <cp:revision>22</cp:revision>
  <dcterms:created xsi:type="dcterms:W3CDTF">2022-04-12T16:28:00Z</dcterms:created>
  <dcterms:modified xsi:type="dcterms:W3CDTF">2022-05-03T18:14:00Z</dcterms:modified>
</cp:coreProperties>
</file>